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1D247" w14:textId="77777777" w:rsidR="005F5E8B" w:rsidRPr="00863DE0" w:rsidRDefault="005F5E8B" w:rsidP="005F5E8B">
      <w:pPr>
        <w:spacing w:after="0" w:line="240" w:lineRule="auto"/>
        <w:jc w:val="right"/>
        <w:rPr>
          <w:rFonts w:ascii="Tahoma" w:hAnsi="Tahoma" w:cs="Tahoma"/>
          <w:sz w:val="20"/>
          <w:szCs w:val="20"/>
          <w:lang w:eastAsia="ru-RU"/>
        </w:rPr>
      </w:pPr>
      <w:bookmarkStart w:id="0" w:name="_Toc461790461"/>
      <w:bookmarkStart w:id="1" w:name="_Toc461180550"/>
      <w:bookmarkStart w:id="2" w:name="_Toc483318628"/>
      <w:r w:rsidRPr="00863DE0">
        <w:rPr>
          <w:rFonts w:ascii="Tahoma" w:hAnsi="Tahoma" w:cs="Tahoma"/>
          <w:sz w:val="20"/>
          <w:szCs w:val="20"/>
          <w:lang w:eastAsia="ru-RU"/>
        </w:rPr>
        <w:t>Приложение №9 к Информационной карте</w:t>
      </w:r>
    </w:p>
    <w:p w14:paraId="4B65CD51" w14:textId="77777777" w:rsidR="009903E6" w:rsidRDefault="009903E6" w:rsidP="009903E6">
      <w:pPr>
        <w:pStyle w:val="1"/>
        <w:numPr>
          <w:ilvl w:val="0"/>
          <w:numId w:val="0"/>
        </w:numPr>
        <w:spacing w:before="0" w:after="0"/>
        <w:ind w:left="432"/>
        <w:jc w:val="center"/>
        <w:rPr>
          <w:rFonts w:ascii="Tahoma" w:hAnsi="Tahoma" w:cs="Tahoma"/>
          <w:sz w:val="22"/>
          <w:szCs w:val="22"/>
        </w:rPr>
      </w:pPr>
    </w:p>
    <w:p w14:paraId="4AE57625" w14:textId="28DC478C" w:rsidR="005F5E8B" w:rsidRPr="005D6820" w:rsidRDefault="009903E6" w:rsidP="00B05C71">
      <w:pPr>
        <w:pStyle w:val="a3"/>
        <w:jc w:val="center"/>
        <w:rPr>
          <w:rFonts w:ascii="Tahoma" w:hAnsi="Tahoma" w:cs="Tahoma"/>
          <w:lang w:val="ru-RU"/>
        </w:rPr>
      </w:pPr>
      <w:r w:rsidRPr="005D6820">
        <w:rPr>
          <w:rFonts w:ascii="Tahoma" w:hAnsi="Tahoma" w:cs="Tahoma"/>
          <w:bCs/>
          <w:i w:val="0"/>
          <w:iCs w:val="0"/>
          <w:lang w:val="ru-RU"/>
        </w:rPr>
        <w:t>Техническое задани</w:t>
      </w:r>
      <w:bookmarkEnd w:id="0"/>
      <w:bookmarkEnd w:id="1"/>
      <w:r w:rsidRPr="005D6820">
        <w:rPr>
          <w:rFonts w:ascii="Tahoma" w:hAnsi="Tahoma" w:cs="Tahoma"/>
          <w:bCs/>
          <w:i w:val="0"/>
          <w:iCs w:val="0"/>
          <w:lang w:val="ru-RU"/>
        </w:rPr>
        <w:t>е</w:t>
      </w:r>
      <w:r w:rsidRPr="005D6820">
        <w:rPr>
          <w:rFonts w:ascii="Tahoma" w:hAnsi="Tahoma" w:cs="Tahoma"/>
          <w:lang w:val="ru-RU"/>
        </w:rPr>
        <w:t xml:space="preserve"> </w:t>
      </w:r>
      <w:bookmarkEnd w:id="2"/>
    </w:p>
    <w:p w14:paraId="5DFF2BE2" w14:textId="6EAC9490" w:rsidR="00BF769D" w:rsidRPr="005D6820" w:rsidRDefault="00BF769D" w:rsidP="00BF769D">
      <w:pPr>
        <w:pStyle w:val="a3"/>
        <w:jc w:val="center"/>
        <w:rPr>
          <w:rFonts w:ascii="Tahoma" w:hAnsi="Tahoma" w:cs="Tahoma"/>
          <w:i w:val="0"/>
          <w:color w:val="000000" w:themeColor="text1"/>
          <w:lang w:val="ru-RU"/>
        </w:rPr>
      </w:pPr>
      <w:r w:rsidRPr="005D6820">
        <w:rPr>
          <w:rFonts w:ascii="Tahoma" w:hAnsi="Tahoma" w:cs="Tahoma"/>
          <w:i w:val="0"/>
          <w:color w:val="000000" w:themeColor="text1"/>
          <w:lang w:val="ru-RU"/>
        </w:rPr>
        <w:t xml:space="preserve">на поставку </w:t>
      </w:r>
      <w:r w:rsidR="007B6DDA" w:rsidRPr="005D6820">
        <w:rPr>
          <w:rFonts w:ascii="Tahoma" w:hAnsi="Tahoma" w:cs="Tahoma"/>
          <w:i w:val="0"/>
          <w:iCs w:val="0"/>
          <w:lang w:val="ru-RU"/>
        </w:rPr>
        <w:t>выключателей концевых</w:t>
      </w:r>
      <w:r w:rsidRPr="005D6820">
        <w:rPr>
          <w:rFonts w:ascii="Tahoma" w:hAnsi="Tahoma" w:cs="Tahoma"/>
          <w:i w:val="0"/>
          <w:color w:val="000000" w:themeColor="text1"/>
          <w:lang w:val="ru-RU"/>
        </w:rPr>
        <w:t xml:space="preserve"> </w:t>
      </w:r>
    </w:p>
    <w:p w14:paraId="6DCC52D1" w14:textId="77777777" w:rsidR="005F5E8B" w:rsidRPr="00BF769D" w:rsidRDefault="005F5E8B" w:rsidP="00BF769D">
      <w:pPr>
        <w:pStyle w:val="a3"/>
        <w:jc w:val="center"/>
        <w:rPr>
          <w:rFonts w:ascii="Tahoma" w:hAnsi="Tahoma" w:cs="Tahoma"/>
          <w:b/>
          <w:i w:val="0"/>
          <w:color w:val="000000" w:themeColor="text1"/>
          <w:sz w:val="22"/>
          <w:szCs w:val="22"/>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8"/>
        <w:gridCol w:w="1830"/>
        <w:gridCol w:w="7453"/>
      </w:tblGrid>
      <w:tr w:rsidR="009903E6" w:rsidRPr="005D6820" w14:paraId="09EE0548" w14:textId="77777777" w:rsidTr="00E60790">
        <w:trPr>
          <w:trHeight w:val="284"/>
        </w:trPr>
        <w:tc>
          <w:tcPr>
            <w:tcW w:w="646" w:type="dxa"/>
          </w:tcPr>
          <w:p w14:paraId="276D1537" w14:textId="77777777" w:rsidR="009903E6" w:rsidRPr="005D6820" w:rsidRDefault="009903E6" w:rsidP="00A31D9C">
            <w:pPr>
              <w:spacing w:after="0" w:line="240" w:lineRule="auto"/>
              <w:jc w:val="center"/>
              <w:rPr>
                <w:rFonts w:ascii="Tahoma" w:eastAsia="Calibri" w:hAnsi="Tahoma" w:cs="Tahoma"/>
                <w:iCs/>
                <w:sz w:val="20"/>
                <w:szCs w:val="20"/>
              </w:rPr>
            </w:pPr>
            <w:r w:rsidRPr="005D6820">
              <w:rPr>
                <w:rFonts w:ascii="Tahoma" w:eastAsia="Calibri" w:hAnsi="Tahoma" w:cs="Tahoma"/>
                <w:iCs/>
                <w:sz w:val="20"/>
                <w:szCs w:val="20"/>
              </w:rPr>
              <w:t>№ п/п</w:t>
            </w:r>
          </w:p>
        </w:tc>
        <w:tc>
          <w:tcPr>
            <w:tcW w:w="1906" w:type="dxa"/>
          </w:tcPr>
          <w:p w14:paraId="1ED3A497" w14:textId="77777777" w:rsidR="009903E6" w:rsidRPr="005D6820" w:rsidRDefault="009903E6" w:rsidP="00A31D9C">
            <w:pPr>
              <w:spacing w:after="0" w:line="240" w:lineRule="auto"/>
              <w:rPr>
                <w:rFonts w:ascii="Tahoma" w:eastAsia="Calibri" w:hAnsi="Tahoma" w:cs="Tahoma"/>
                <w:iCs/>
                <w:sz w:val="20"/>
                <w:szCs w:val="20"/>
              </w:rPr>
            </w:pPr>
            <w:r w:rsidRPr="005D6820">
              <w:rPr>
                <w:rFonts w:ascii="Tahoma" w:eastAsia="Calibri" w:hAnsi="Tahoma" w:cs="Tahoma"/>
                <w:iCs/>
                <w:sz w:val="20"/>
                <w:szCs w:val="20"/>
              </w:rPr>
              <w:t>Перечень основных данных и требований</w:t>
            </w:r>
          </w:p>
        </w:tc>
        <w:tc>
          <w:tcPr>
            <w:tcW w:w="7797" w:type="dxa"/>
            <w:vAlign w:val="center"/>
          </w:tcPr>
          <w:p w14:paraId="385E04E1" w14:textId="77777777" w:rsidR="009903E6" w:rsidRPr="005D6820" w:rsidRDefault="009903E6" w:rsidP="00A31D9C">
            <w:pPr>
              <w:snapToGrid w:val="0"/>
              <w:spacing w:after="0" w:line="240" w:lineRule="auto"/>
              <w:rPr>
                <w:rFonts w:ascii="Tahoma" w:eastAsia="Calibri" w:hAnsi="Tahoma" w:cs="Tahoma"/>
                <w:sz w:val="20"/>
                <w:szCs w:val="20"/>
              </w:rPr>
            </w:pPr>
            <w:r w:rsidRPr="005D6820">
              <w:rPr>
                <w:rFonts w:ascii="Tahoma" w:eastAsia="Calibri" w:hAnsi="Tahoma" w:cs="Tahoma"/>
                <w:sz w:val="20"/>
                <w:szCs w:val="20"/>
              </w:rPr>
              <w:t>Содержание</w:t>
            </w:r>
          </w:p>
        </w:tc>
      </w:tr>
      <w:tr w:rsidR="009903E6" w:rsidRPr="005D6820" w14:paraId="41E20B0D" w14:textId="77777777" w:rsidTr="00E60790">
        <w:trPr>
          <w:trHeight w:val="284"/>
        </w:trPr>
        <w:tc>
          <w:tcPr>
            <w:tcW w:w="646" w:type="dxa"/>
          </w:tcPr>
          <w:p w14:paraId="0B4D50F5" w14:textId="77777777" w:rsidR="009903E6" w:rsidRPr="005D6820" w:rsidRDefault="009903E6" w:rsidP="00A31D9C">
            <w:pPr>
              <w:spacing w:after="0" w:line="240" w:lineRule="auto"/>
              <w:jc w:val="center"/>
              <w:rPr>
                <w:rFonts w:ascii="Tahoma" w:eastAsia="Calibri" w:hAnsi="Tahoma" w:cs="Tahoma"/>
                <w:iCs/>
                <w:sz w:val="20"/>
                <w:szCs w:val="20"/>
              </w:rPr>
            </w:pPr>
            <w:r w:rsidRPr="005D6820">
              <w:rPr>
                <w:rFonts w:ascii="Tahoma" w:eastAsia="Calibri" w:hAnsi="Tahoma" w:cs="Tahoma"/>
                <w:iCs/>
                <w:sz w:val="20"/>
                <w:szCs w:val="20"/>
              </w:rPr>
              <w:t>1</w:t>
            </w:r>
          </w:p>
        </w:tc>
        <w:tc>
          <w:tcPr>
            <w:tcW w:w="1906" w:type="dxa"/>
          </w:tcPr>
          <w:p w14:paraId="30278A84" w14:textId="77777777" w:rsidR="009903E6" w:rsidRPr="005D6820" w:rsidRDefault="009903E6" w:rsidP="00A31D9C">
            <w:pPr>
              <w:spacing w:after="0" w:line="240" w:lineRule="auto"/>
              <w:rPr>
                <w:rFonts w:ascii="Tahoma" w:hAnsi="Tahoma" w:cs="Tahoma"/>
                <w:sz w:val="20"/>
                <w:szCs w:val="20"/>
              </w:rPr>
            </w:pPr>
            <w:r w:rsidRPr="005D6820">
              <w:rPr>
                <w:rFonts w:ascii="Tahoma" w:eastAsia="Calibri" w:hAnsi="Tahoma" w:cs="Tahoma"/>
                <w:iCs/>
                <w:sz w:val="20"/>
                <w:szCs w:val="20"/>
              </w:rPr>
              <w:t>Предмет закупки</w:t>
            </w:r>
          </w:p>
        </w:tc>
        <w:tc>
          <w:tcPr>
            <w:tcW w:w="7797" w:type="dxa"/>
            <w:vAlign w:val="center"/>
          </w:tcPr>
          <w:p w14:paraId="77F9B6AD" w14:textId="5C12F304" w:rsidR="009903E6" w:rsidRPr="005D6820" w:rsidRDefault="00CF351F" w:rsidP="007B6DDA">
            <w:pPr>
              <w:snapToGrid w:val="0"/>
              <w:spacing w:after="0" w:line="240" w:lineRule="auto"/>
              <w:rPr>
                <w:rFonts w:ascii="Tahoma" w:hAnsi="Tahoma" w:cs="Tahoma"/>
                <w:sz w:val="20"/>
                <w:szCs w:val="20"/>
              </w:rPr>
            </w:pPr>
            <w:r w:rsidRPr="005D6820">
              <w:rPr>
                <w:rFonts w:ascii="Tahoma" w:hAnsi="Tahoma" w:cs="Tahoma"/>
                <w:sz w:val="20"/>
                <w:szCs w:val="20"/>
              </w:rPr>
              <w:t xml:space="preserve">Поставка </w:t>
            </w:r>
            <w:r w:rsidR="007B6DDA" w:rsidRPr="005D6820">
              <w:rPr>
                <w:rFonts w:ascii="Tahoma" w:hAnsi="Tahoma" w:cs="Tahoma"/>
                <w:sz w:val="20"/>
                <w:szCs w:val="20"/>
              </w:rPr>
              <w:t>выключателей концевых</w:t>
            </w:r>
            <w:r w:rsidRPr="005D6820">
              <w:rPr>
                <w:rFonts w:ascii="Tahoma" w:hAnsi="Tahoma" w:cs="Tahoma"/>
                <w:sz w:val="20"/>
                <w:szCs w:val="20"/>
              </w:rPr>
              <w:t>.</w:t>
            </w:r>
          </w:p>
        </w:tc>
      </w:tr>
      <w:tr w:rsidR="009903E6" w:rsidRPr="005D6820" w14:paraId="7FBDDF96" w14:textId="77777777" w:rsidTr="00E60790">
        <w:trPr>
          <w:trHeight w:val="284"/>
        </w:trPr>
        <w:tc>
          <w:tcPr>
            <w:tcW w:w="646" w:type="dxa"/>
          </w:tcPr>
          <w:p w14:paraId="17CEC379" w14:textId="77777777" w:rsidR="009903E6" w:rsidRPr="005D6820" w:rsidRDefault="009903E6" w:rsidP="00A31D9C">
            <w:pPr>
              <w:spacing w:after="0" w:line="240" w:lineRule="auto"/>
              <w:jc w:val="center"/>
              <w:rPr>
                <w:rFonts w:ascii="Tahoma" w:hAnsi="Tahoma" w:cs="Tahoma"/>
                <w:iCs/>
                <w:sz w:val="20"/>
                <w:szCs w:val="20"/>
              </w:rPr>
            </w:pPr>
            <w:r w:rsidRPr="005D6820">
              <w:rPr>
                <w:rFonts w:ascii="Tahoma" w:hAnsi="Tahoma" w:cs="Tahoma"/>
                <w:iCs/>
                <w:sz w:val="20"/>
                <w:szCs w:val="20"/>
              </w:rPr>
              <w:t>2</w:t>
            </w:r>
          </w:p>
        </w:tc>
        <w:tc>
          <w:tcPr>
            <w:tcW w:w="1906" w:type="dxa"/>
          </w:tcPr>
          <w:p w14:paraId="722DB2F3" w14:textId="77777777" w:rsidR="009903E6" w:rsidRPr="005D6820" w:rsidRDefault="009903E6" w:rsidP="00A31D9C">
            <w:pPr>
              <w:spacing w:after="0" w:line="240" w:lineRule="auto"/>
              <w:rPr>
                <w:rFonts w:ascii="Tahoma" w:hAnsi="Tahoma" w:cs="Tahoma"/>
                <w:iCs/>
                <w:sz w:val="20"/>
                <w:szCs w:val="20"/>
              </w:rPr>
            </w:pPr>
            <w:r w:rsidRPr="005D6820">
              <w:rPr>
                <w:rFonts w:ascii="Tahoma" w:hAnsi="Tahoma" w:cs="Tahoma"/>
                <w:iCs/>
                <w:sz w:val="20"/>
                <w:szCs w:val="20"/>
              </w:rPr>
              <w:t>Цель закупки</w:t>
            </w:r>
          </w:p>
        </w:tc>
        <w:tc>
          <w:tcPr>
            <w:tcW w:w="7797" w:type="dxa"/>
            <w:vAlign w:val="center"/>
          </w:tcPr>
          <w:p w14:paraId="5E3704BE" w14:textId="40A0F391" w:rsidR="009903E6" w:rsidRPr="005D6820" w:rsidRDefault="00CF351F" w:rsidP="00017143">
            <w:pPr>
              <w:rPr>
                <w:rFonts w:ascii="Tahoma" w:hAnsi="Tahoma" w:cs="Tahoma"/>
                <w:sz w:val="20"/>
                <w:szCs w:val="20"/>
              </w:rPr>
            </w:pPr>
            <w:r w:rsidRPr="005D6820">
              <w:rPr>
                <w:rFonts w:ascii="Tahoma" w:hAnsi="Tahoma" w:cs="Tahoma"/>
                <w:sz w:val="20"/>
                <w:szCs w:val="20"/>
              </w:rPr>
              <w:t>Обеспечение МТР для проведени</w:t>
            </w:r>
            <w:r w:rsidR="00B00920" w:rsidRPr="005D6820">
              <w:rPr>
                <w:rFonts w:ascii="Tahoma" w:hAnsi="Tahoma" w:cs="Tahoma"/>
                <w:sz w:val="20"/>
                <w:szCs w:val="20"/>
              </w:rPr>
              <w:t>я</w:t>
            </w:r>
            <w:r w:rsidRPr="005D6820">
              <w:rPr>
                <w:rFonts w:ascii="Tahoma" w:hAnsi="Tahoma" w:cs="Tahoma"/>
                <w:sz w:val="20"/>
                <w:szCs w:val="20"/>
              </w:rPr>
              <w:t xml:space="preserve"> </w:t>
            </w:r>
            <w:r w:rsidR="007712C7" w:rsidRPr="005D6820">
              <w:rPr>
                <w:rFonts w:ascii="Tahoma" w:hAnsi="Tahoma" w:cs="Tahoma"/>
                <w:sz w:val="20"/>
                <w:szCs w:val="20"/>
              </w:rPr>
              <w:t>ремонтных</w:t>
            </w:r>
            <w:r w:rsidR="0082574F" w:rsidRPr="005D6820">
              <w:rPr>
                <w:rFonts w:ascii="Tahoma" w:hAnsi="Tahoma" w:cs="Tahoma"/>
                <w:sz w:val="20"/>
                <w:szCs w:val="20"/>
              </w:rPr>
              <w:t xml:space="preserve"> работ</w:t>
            </w:r>
            <w:r w:rsidRPr="005D6820">
              <w:rPr>
                <w:rFonts w:ascii="Tahoma" w:hAnsi="Tahoma" w:cs="Tahoma"/>
                <w:sz w:val="20"/>
                <w:szCs w:val="20"/>
              </w:rPr>
              <w:t>.</w:t>
            </w:r>
          </w:p>
        </w:tc>
      </w:tr>
      <w:tr w:rsidR="009903E6" w:rsidRPr="005D6820" w14:paraId="6E433C52" w14:textId="77777777" w:rsidTr="00393E65">
        <w:trPr>
          <w:trHeight w:val="10763"/>
        </w:trPr>
        <w:tc>
          <w:tcPr>
            <w:tcW w:w="646" w:type="dxa"/>
            <w:tcBorders>
              <w:bottom w:val="single" w:sz="4" w:space="0" w:color="auto"/>
            </w:tcBorders>
          </w:tcPr>
          <w:p w14:paraId="32377348" w14:textId="77777777" w:rsidR="009903E6" w:rsidRPr="005D6820" w:rsidRDefault="009903E6" w:rsidP="00A31D9C">
            <w:pPr>
              <w:spacing w:after="0" w:line="240" w:lineRule="auto"/>
              <w:jc w:val="center"/>
              <w:rPr>
                <w:rFonts w:ascii="Tahoma" w:hAnsi="Tahoma" w:cs="Tahoma"/>
                <w:iCs/>
                <w:sz w:val="20"/>
                <w:szCs w:val="20"/>
              </w:rPr>
            </w:pPr>
            <w:r w:rsidRPr="005D6820">
              <w:rPr>
                <w:rFonts w:ascii="Tahoma" w:hAnsi="Tahoma" w:cs="Tahoma"/>
                <w:iCs/>
                <w:sz w:val="20"/>
                <w:szCs w:val="20"/>
              </w:rPr>
              <w:t>3</w:t>
            </w:r>
          </w:p>
        </w:tc>
        <w:tc>
          <w:tcPr>
            <w:tcW w:w="1906" w:type="dxa"/>
          </w:tcPr>
          <w:p w14:paraId="3A7303F9" w14:textId="2886E0AD" w:rsidR="009903E6" w:rsidRPr="005D6820" w:rsidRDefault="009903E6" w:rsidP="00A31D9C">
            <w:pPr>
              <w:spacing w:after="0" w:line="240" w:lineRule="auto"/>
              <w:rPr>
                <w:rFonts w:ascii="Tahoma" w:hAnsi="Tahoma" w:cs="Tahoma"/>
                <w:sz w:val="20"/>
                <w:szCs w:val="20"/>
              </w:rPr>
            </w:pPr>
            <w:r w:rsidRPr="005D6820">
              <w:rPr>
                <w:rFonts w:ascii="Tahoma" w:hAnsi="Tahoma" w:cs="Tahoma"/>
                <w:sz w:val="20"/>
                <w:szCs w:val="20"/>
              </w:rPr>
              <w:t xml:space="preserve">Количество, </w:t>
            </w:r>
          </w:p>
          <w:p w14:paraId="144E5951" w14:textId="59661EBE" w:rsidR="00A93D46" w:rsidRPr="005D6820" w:rsidRDefault="00A93D46" w:rsidP="005D6820">
            <w:pPr>
              <w:spacing w:after="0" w:line="240" w:lineRule="auto"/>
              <w:rPr>
                <w:rFonts w:ascii="Tahoma" w:hAnsi="Tahoma" w:cs="Tahoma"/>
                <w:iCs/>
                <w:sz w:val="20"/>
                <w:szCs w:val="20"/>
              </w:rPr>
            </w:pPr>
            <w:r w:rsidRPr="005D6820">
              <w:rPr>
                <w:rFonts w:ascii="Tahoma" w:hAnsi="Tahoma" w:cs="Tahoma"/>
                <w:iCs/>
                <w:sz w:val="20"/>
                <w:szCs w:val="20"/>
              </w:rPr>
              <w:t>Технические характеристики</w:t>
            </w:r>
          </w:p>
        </w:tc>
        <w:tc>
          <w:tcPr>
            <w:tcW w:w="7797"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3"/>
              <w:gridCol w:w="1757"/>
              <w:gridCol w:w="3366"/>
              <w:gridCol w:w="817"/>
              <w:gridCol w:w="714"/>
            </w:tblGrid>
            <w:tr w:rsidR="00A120B4" w:rsidRPr="005D6820" w14:paraId="20F0CB6A" w14:textId="77777777" w:rsidTr="00E60790">
              <w:trPr>
                <w:trHeight w:val="284"/>
              </w:trPr>
              <w:tc>
                <w:tcPr>
                  <w:tcW w:w="593" w:type="dxa"/>
                  <w:tcBorders>
                    <w:top w:val="single" w:sz="4" w:space="0" w:color="auto"/>
                    <w:bottom w:val="single" w:sz="4" w:space="0" w:color="auto"/>
                  </w:tcBorders>
                </w:tcPr>
                <w:p w14:paraId="37093198" w14:textId="77777777" w:rsidR="00BF769D" w:rsidRPr="005D6820" w:rsidRDefault="00BF769D" w:rsidP="005F5E8B">
                  <w:pPr>
                    <w:spacing w:after="0" w:line="240" w:lineRule="auto"/>
                    <w:jc w:val="center"/>
                    <w:rPr>
                      <w:rFonts w:ascii="Tahoma" w:hAnsi="Tahoma" w:cs="Tahoma"/>
                      <w:sz w:val="20"/>
                      <w:szCs w:val="20"/>
                    </w:rPr>
                  </w:pPr>
                  <w:r w:rsidRPr="005D6820">
                    <w:rPr>
                      <w:rFonts w:ascii="Tahoma" w:hAnsi="Tahoma" w:cs="Tahoma"/>
                      <w:sz w:val="20"/>
                      <w:szCs w:val="20"/>
                    </w:rPr>
                    <w:t>№ п/п</w:t>
                  </w:r>
                </w:p>
              </w:tc>
              <w:tc>
                <w:tcPr>
                  <w:tcW w:w="1843" w:type="dxa"/>
                  <w:tcBorders>
                    <w:top w:val="single" w:sz="4" w:space="0" w:color="auto"/>
                    <w:bottom w:val="single" w:sz="4" w:space="0" w:color="auto"/>
                  </w:tcBorders>
                </w:tcPr>
                <w:p w14:paraId="76C052C8" w14:textId="77777777" w:rsidR="00BF769D" w:rsidRPr="005D6820" w:rsidRDefault="00BF769D" w:rsidP="005F5E8B">
                  <w:pPr>
                    <w:spacing w:after="0" w:line="240" w:lineRule="auto"/>
                    <w:jc w:val="center"/>
                    <w:rPr>
                      <w:rFonts w:ascii="Tahoma" w:hAnsi="Tahoma" w:cs="Tahoma"/>
                      <w:sz w:val="20"/>
                      <w:szCs w:val="20"/>
                    </w:rPr>
                  </w:pPr>
                  <w:r w:rsidRPr="005D6820">
                    <w:rPr>
                      <w:rFonts w:ascii="Tahoma" w:hAnsi="Tahoma" w:cs="Tahoma"/>
                      <w:sz w:val="20"/>
                      <w:szCs w:val="20"/>
                    </w:rPr>
                    <w:t>Наименование</w:t>
                  </w:r>
                </w:p>
              </w:tc>
              <w:tc>
                <w:tcPr>
                  <w:tcW w:w="3544" w:type="dxa"/>
                  <w:tcBorders>
                    <w:top w:val="single" w:sz="4" w:space="0" w:color="auto"/>
                    <w:bottom w:val="single" w:sz="4" w:space="0" w:color="auto"/>
                  </w:tcBorders>
                  <w:shd w:val="clear" w:color="auto" w:fill="auto"/>
                </w:tcPr>
                <w:p w14:paraId="4B34B632" w14:textId="77777777" w:rsidR="00BF769D" w:rsidRPr="005D6820" w:rsidRDefault="00BF769D" w:rsidP="005F5E8B">
                  <w:pPr>
                    <w:spacing w:after="0" w:line="240" w:lineRule="auto"/>
                    <w:jc w:val="center"/>
                    <w:rPr>
                      <w:rFonts w:ascii="Tahoma" w:hAnsi="Tahoma" w:cs="Tahoma"/>
                      <w:sz w:val="20"/>
                      <w:szCs w:val="20"/>
                    </w:rPr>
                  </w:pPr>
                  <w:r w:rsidRPr="005D6820">
                    <w:rPr>
                      <w:rFonts w:ascii="Tahoma" w:hAnsi="Tahoma" w:cs="Tahoma"/>
                      <w:sz w:val="20"/>
                      <w:szCs w:val="20"/>
                    </w:rPr>
                    <w:t>Технические характеристики</w:t>
                  </w:r>
                </w:p>
              </w:tc>
              <w:tc>
                <w:tcPr>
                  <w:tcW w:w="850" w:type="dxa"/>
                  <w:tcBorders>
                    <w:top w:val="single" w:sz="4" w:space="0" w:color="auto"/>
                    <w:bottom w:val="single" w:sz="4" w:space="0" w:color="auto"/>
                  </w:tcBorders>
                </w:tcPr>
                <w:p w14:paraId="403E799A" w14:textId="77777777" w:rsidR="00BF769D" w:rsidRPr="005D6820" w:rsidRDefault="00BF769D" w:rsidP="005F5E8B">
                  <w:pPr>
                    <w:spacing w:after="0" w:line="240" w:lineRule="auto"/>
                    <w:jc w:val="center"/>
                    <w:rPr>
                      <w:rFonts w:ascii="Tahoma" w:hAnsi="Tahoma" w:cs="Tahoma"/>
                      <w:sz w:val="20"/>
                      <w:szCs w:val="20"/>
                    </w:rPr>
                  </w:pPr>
                  <w:r w:rsidRPr="005D6820">
                    <w:rPr>
                      <w:rFonts w:ascii="Tahoma" w:hAnsi="Tahoma" w:cs="Tahoma"/>
                      <w:sz w:val="20"/>
                      <w:szCs w:val="20"/>
                    </w:rPr>
                    <w:t>Ед. изм.</w:t>
                  </w:r>
                </w:p>
              </w:tc>
              <w:tc>
                <w:tcPr>
                  <w:tcW w:w="741" w:type="dxa"/>
                  <w:tcBorders>
                    <w:top w:val="single" w:sz="4" w:space="0" w:color="auto"/>
                    <w:bottom w:val="single" w:sz="4" w:space="0" w:color="auto"/>
                  </w:tcBorders>
                </w:tcPr>
                <w:p w14:paraId="37CBCFD4" w14:textId="77777777" w:rsidR="00BF769D" w:rsidRPr="005D6820" w:rsidRDefault="00BF769D" w:rsidP="005F5E8B">
                  <w:pPr>
                    <w:spacing w:after="0" w:line="240" w:lineRule="auto"/>
                    <w:jc w:val="center"/>
                    <w:rPr>
                      <w:rFonts w:ascii="Tahoma" w:hAnsi="Tahoma" w:cs="Tahoma"/>
                      <w:sz w:val="20"/>
                      <w:szCs w:val="20"/>
                    </w:rPr>
                  </w:pPr>
                  <w:r w:rsidRPr="005D6820">
                    <w:rPr>
                      <w:rFonts w:ascii="Tahoma" w:hAnsi="Tahoma" w:cs="Tahoma"/>
                      <w:sz w:val="20"/>
                      <w:szCs w:val="20"/>
                    </w:rPr>
                    <w:t>Кол-во</w:t>
                  </w:r>
                </w:p>
              </w:tc>
            </w:tr>
            <w:tr w:rsidR="00A120B4" w:rsidRPr="005D6820" w14:paraId="602123B9" w14:textId="77777777" w:rsidTr="00E60790">
              <w:trPr>
                <w:trHeight w:val="284"/>
              </w:trPr>
              <w:tc>
                <w:tcPr>
                  <w:tcW w:w="593" w:type="dxa"/>
                  <w:tcBorders>
                    <w:top w:val="single" w:sz="4" w:space="0" w:color="auto"/>
                    <w:left w:val="single" w:sz="4" w:space="0" w:color="auto"/>
                    <w:bottom w:val="single" w:sz="4" w:space="0" w:color="auto"/>
                    <w:right w:val="single" w:sz="4" w:space="0" w:color="auto"/>
                  </w:tcBorders>
                  <w:vAlign w:val="center"/>
                </w:tcPr>
                <w:p w14:paraId="50B85B5A" w14:textId="77777777" w:rsidR="00BF769D" w:rsidRPr="005D6820" w:rsidRDefault="00BF769D" w:rsidP="005F5E8B">
                  <w:pPr>
                    <w:spacing w:after="0" w:line="240" w:lineRule="auto"/>
                    <w:jc w:val="center"/>
                    <w:rPr>
                      <w:rFonts w:ascii="Tahoma" w:hAnsi="Tahoma" w:cs="Tahoma"/>
                      <w:sz w:val="20"/>
                      <w:szCs w:val="20"/>
                    </w:rPr>
                  </w:pPr>
                  <w:r w:rsidRPr="005D6820">
                    <w:rPr>
                      <w:rFonts w:ascii="Tahoma" w:hAnsi="Tahoma" w:cs="Tahoma"/>
                      <w:sz w:val="20"/>
                      <w:szCs w:val="20"/>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956E3A" w14:textId="0955D66D" w:rsidR="00BF769D" w:rsidRPr="005D6820" w:rsidRDefault="000E2E82" w:rsidP="005F5E8B">
                  <w:pPr>
                    <w:spacing w:after="0" w:line="240" w:lineRule="auto"/>
                    <w:rPr>
                      <w:rFonts w:ascii="Tahoma" w:hAnsi="Tahoma" w:cs="Tahoma"/>
                      <w:bCs/>
                      <w:sz w:val="20"/>
                      <w:szCs w:val="20"/>
                    </w:rPr>
                  </w:pPr>
                  <w:r w:rsidRPr="005D6820">
                    <w:rPr>
                      <w:rFonts w:ascii="Tahoma" w:hAnsi="Tahoma" w:cs="Tahoma"/>
                      <w:bCs/>
                      <w:sz w:val="20"/>
                      <w:szCs w:val="20"/>
                    </w:rPr>
                    <w:t>Выключатель концевой SN-10 G3</w:t>
                  </w:r>
                </w:p>
              </w:tc>
              <w:tc>
                <w:tcPr>
                  <w:tcW w:w="3544" w:type="dxa"/>
                  <w:tcBorders>
                    <w:top w:val="single" w:sz="4" w:space="0" w:color="auto"/>
                    <w:left w:val="nil"/>
                    <w:bottom w:val="single" w:sz="4" w:space="0" w:color="auto"/>
                    <w:right w:val="single" w:sz="4" w:space="0" w:color="auto"/>
                  </w:tcBorders>
                </w:tcPr>
                <w:p w14:paraId="10C26512" w14:textId="0BDB050D" w:rsidR="00DF0E8B" w:rsidRPr="005D6820" w:rsidRDefault="00DF0E8B" w:rsidP="005F5E8B">
                  <w:pPr>
                    <w:numPr>
                      <w:ilvl w:val="0"/>
                      <w:numId w:val="8"/>
                    </w:numPr>
                    <w:shd w:val="clear" w:color="auto" w:fill="FFFFFF"/>
                    <w:spacing w:after="0" w:line="240" w:lineRule="auto"/>
                    <w:ind w:left="295" w:hanging="357"/>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Вид исполнения: однополюсный.</w:t>
                  </w:r>
                </w:p>
                <w:p w14:paraId="0CAC2E65" w14:textId="77777777" w:rsidR="00DF0E8B" w:rsidRPr="005D6820" w:rsidRDefault="00DF0E8B" w:rsidP="005F5E8B">
                  <w:pPr>
                    <w:numPr>
                      <w:ilvl w:val="0"/>
                      <w:numId w:val="8"/>
                    </w:numPr>
                    <w:shd w:val="clear" w:color="auto" w:fill="FFFFFF"/>
                    <w:spacing w:after="0" w:line="240" w:lineRule="auto"/>
                    <w:ind w:left="295" w:hanging="357"/>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Конструкция: рычажный.</w:t>
                  </w:r>
                </w:p>
                <w:p w14:paraId="447C9DC6" w14:textId="77777777" w:rsidR="00DF0E8B" w:rsidRPr="005D6820" w:rsidRDefault="00DF0E8B" w:rsidP="005F5E8B">
                  <w:pPr>
                    <w:numPr>
                      <w:ilvl w:val="0"/>
                      <w:numId w:val="8"/>
                    </w:numPr>
                    <w:shd w:val="clear" w:color="auto" w:fill="FFFFFF"/>
                    <w:spacing w:after="0" w:line="240" w:lineRule="auto"/>
                    <w:ind w:left="295" w:hanging="357"/>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Напряжение: 220 В.</w:t>
                  </w:r>
                </w:p>
                <w:p w14:paraId="7BBDA0E6" w14:textId="77777777" w:rsidR="00DF0E8B" w:rsidRPr="005D6820" w:rsidRDefault="00DF0E8B" w:rsidP="005F5E8B">
                  <w:pPr>
                    <w:numPr>
                      <w:ilvl w:val="0"/>
                      <w:numId w:val="8"/>
                    </w:numPr>
                    <w:shd w:val="clear" w:color="auto" w:fill="FFFFFF"/>
                    <w:spacing w:after="0" w:line="240" w:lineRule="auto"/>
                    <w:ind w:left="295" w:hanging="357"/>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Обозначение: SN.</w:t>
                  </w:r>
                </w:p>
                <w:p w14:paraId="34D28DF1" w14:textId="77777777" w:rsidR="00DF0E8B" w:rsidRPr="005D6820" w:rsidRDefault="00DF0E8B" w:rsidP="005F5E8B">
                  <w:pPr>
                    <w:numPr>
                      <w:ilvl w:val="0"/>
                      <w:numId w:val="8"/>
                    </w:numPr>
                    <w:shd w:val="clear" w:color="auto" w:fill="FFFFFF"/>
                    <w:spacing w:after="0" w:line="240" w:lineRule="auto"/>
                    <w:ind w:left="295" w:hanging="357"/>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Принцип действия: контактный.</w:t>
                  </w:r>
                </w:p>
                <w:p w14:paraId="0C9C3018" w14:textId="77777777" w:rsidR="00DF0E8B" w:rsidRPr="005D6820" w:rsidRDefault="00DF0E8B" w:rsidP="005F5E8B">
                  <w:pPr>
                    <w:numPr>
                      <w:ilvl w:val="0"/>
                      <w:numId w:val="8"/>
                    </w:numPr>
                    <w:shd w:val="clear" w:color="auto" w:fill="FFFFFF"/>
                    <w:spacing w:after="0" w:line="240" w:lineRule="auto"/>
                    <w:ind w:left="295" w:hanging="357"/>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Способ гашения дуги: электромагнитный.</w:t>
                  </w:r>
                </w:p>
                <w:p w14:paraId="61B2B7D3" w14:textId="78688B52" w:rsidR="00DF0E8B" w:rsidRPr="005D6820" w:rsidRDefault="00DF0E8B" w:rsidP="005F5E8B">
                  <w:pPr>
                    <w:numPr>
                      <w:ilvl w:val="0"/>
                      <w:numId w:val="8"/>
                    </w:numPr>
                    <w:shd w:val="clear" w:color="auto" w:fill="FFFFFF"/>
                    <w:spacing w:after="0" w:line="240" w:lineRule="auto"/>
                    <w:ind w:left="295" w:hanging="357"/>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Степень защиты: IP40.</w:t>
                  </w:r>
                </w:p>
                <w:p w14:paraId="20430CBF" w14:textId="28036C9B" w:rsidR="00DF0E8B" w:rsidRPr="005D6820" w:rsidRDefault="00292B7E" w:rsidP="005F5E8B">
                  <w:pPr>
                    <w:numPr>
                      <w:ilvl w:val="0"/>
                      <w:numId w:val="8"/>
                    </w:numPr>
                    <w:shd w:val="clear" w:color="auto" w:fill="FFFFFF"/>
                    <w:spacing w:after="0" w:line="240" w:lineRule="auto"/>
                    <w:ind w:left="295" w:hanging="357"/>
                    <w:rPr>
                      <w:rFonts w:ascii="Tahoma" w:eastAsia="Times New Roman" w:hAnsi="Tahoma" w:cs="Tahoma"/>
                      <w:color w:val="424B5E"/>
                      <w:sz w:val="20"/>
                      <w:szCs w:val="20"/>
                      <w:lang w:eastAsia="ru-RU"/>
                    </w:rPr>
                  </w:pPr>
                  <w:r w:rsidRPr="005D6820">
                    <w:rPr>
                      <w:rFonts w:ascii="Tahoma" w:hAnsi="Tahoma" w:cs="Tahoma"/>
                      <w:sz w:val="20"/>
                      <w:szCs w:val="20"/>
                    </w:rPr>
                    <w:t>Номинальный рабочий ток</w:t>
                  </w:r>
                  <w:r w:rsidR="00DF0E8B" w:rsidRPr="005D6820">
                    <w:rPr>
                      <w:rFonts w:ascii="Tahoma" w:eastAsia="Times New Roman" w:hAnsi="Tahoma" w:cs="Tahoma"/>
                      <w:color w:val="424B5E"/>
                      <w:sz w:val="20"/>
                      <w:szCs w:val="20"/>
                      <w:lang w:eastAsia="ru-RU"/>
                    </w:rPr>
                    <w:t>: 10 А.</w:t>
                  </w:r>
                </w:p>
                <w:p w14:paraId="474CAEDD" w14:textId="4D3EFFAD" w:rsidR="00DF0E8B" w:rsidRPr="005D6820" w:rsidRDefault="00DF0E8B" w:rsidP="005F5E8B">
                  <w:pPr>
                    <w:numPr>
                      <w:ilvl w:val="0"/>
                      <w:numId w:val="8"/>
                    </w:numPr>
                    <w:shd w:val="clear" w:color="auto" w:fill="FFFFFF"/>
                    <w:spacing w:after="0" w:line="240" w:lineRule="auto"/>
                    <w:ind w:left="295" w:hanging="357"/>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Материал корпуса: металл.</w:t>
                  </w:r>
                </w:p>
                <w:p w14:paraId="36060165" w14:textId="52B34484" w:rsidR="00DF0E8B" w:rsidRPr="005D6820" w:rsidRDefault="00DF0E8B" w:rsidP="005F5E8B">
                  <w:pPr>
                    <w:numPr>
                      <w:ilvl w:val="0"/>
                      <w:numId w:val="8"/>
                    </w:numPr>
                    <w:shd w:val="clear" w:color="auto" w:fill="FFFFFF"/>
                    <w:spacing w:after="0" w:line="240" w:lineRule="auto"/>
                    <w:ind w:left="295" w:hanging="357"/>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Рабочая температура окружающей среды: от -25 до +50 °С.</w:t>
                  </w:r>
                </w:p>
                <w:p w14:paraId="3FA7E959" w14:textId="1F5080C7" w:rsidR="00BF769D" w:rsidRPr="005D6820" w:rsidRDefault="00DF0E8B" w:rsidP="005F5E8B">
                  <w:pPr>
                    <w:numPr>
                      <w:ilvl w:val="0"/>
                      <w:numId w:val="8"/>
                    </w:numPr>
                    <w:shd w:val="clear" w:color="auto" w:fill="FFFFFF"/>
                    <w:spacing w:after="0" w:line="240" w:lineRule="auto"/>
                    <w:ind w:left="295" w:hanging="357"/>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Частота: 10 Гц - 200 Гц.</w:t>
                  </w:r>
                </w:p>
              </w:tc>
              <w:tc>
                <w:tcPr>
                  <w:tcW w:w="850" w:type="dxa"/>
                  <w:tcBorders>
                    <w:top w:val="single" w:sz="4" w:space="0" w:color="auto"/>
                    <w:left w:val="single" w:sz="4" w:space="0" w:color="auto"/>
                    <w:bottom w:val="single" w:sz="4" w:space="0" w:color="auto"/>
                    <w:right w:val="single" w:sz="4" w:space="0" w:color="auto"/>
                  </w:tcBorders>
                  <w:vAlign w:val="center"/>
                </w:tcPr>
                <w:p w14:paraId="27AFE1FC" w14:textId="77777777" w:rsidR="00BF769D" w:rsidRPr="005D6820" w:rsidRDefault="00BF769D" w:rsidP="005F5E8B">
                  <w:pPr>
                    <w:spacing w:after="0" w:line="240" w:lineRule="auto"/>
                    <w:jc w:val="center"/>
                    <w:rPr>
                      <w:rFonts w:ascii="Tahoma" w:hAnsi="Tahoma" w:cs="Tahoma"/>
                      <w:sz w:val="20"/>
                      <w:szCs w:val="20"/>
                    </w:rPr>
                  </w:pPr>
                  <w:r w:rsidRPr="005D6820">
                    <w:rPr>
                      <w:rFonts w:ascii="Tahoma" w:hAnsi="Tahoma" w:cs="Tahoma"/>
                      <w:sz w:val="20"/>
                      <w:szCs w:val="20"/>
                    </w:rPr>
                    <w:t>шт.</w:t>
                  </w:r>
                </w:p>
              </w:tc>
              <w:tc>
                <w:tcPr>
                  <w:tcW w:w="741" w:type="dxa"/>
                  <w:tcBorders>
                    <w:top w:val="single" w:sz="4" w:space="0" w:color="auto"/>
                    <w:left w:val="single" w:sz="4" w:space="0" w:color="auto"/>
                    <w:bottom w:val="single" w:sz="4" w:space="0" w:color="auto"/>
                    <w:right w:val="single" w:sz="4" w:space="0" w:color="auto"/>
                  </w:tcBorders>
                  <w:vAlign w:val="center"/>
                </w:tcPr>
                <w:p w14:paraId="217D548B" w14:textId="2476F17F" w:rsidR="00BF769D" w:rsidRPr="005D6820" w:rsidRDefault="000E2E82" w:rsidP="005F5E8B">
                  <w:pPr>
                    <w:spacing w:after="0" w:line="240" w:lineRule="auto"/>
                    <w:jc w:val="center"/>
                    <w:rPr>
                      <w:rFonts w:ascii="Tahoma" w:hAnsi="Tahoma" w:cs="Tahoma"/>
                      <w:sz w:val="20"/>
                      <w:szCs w:val="20"/>
                    </w:rPr>
                  </w:pPr>
                  <w:r w:rsidRPr="005D6820">
                    <w:rPr>
                      <w:rFonts w:ascii="Tahoma" w:hAnsi="Tahoma" w:cs="Tahoma"/>
                      <w:sz w:val="20"/>
                      <w:szCs w:val="20"/>
                    </w:rPr>
                    <w:t>5</w:t>
                  </w:r>
                </w:p>
              </w:tc>
            </w:tr>
            <w:tr w:rsidR="00A120B4" w:rsidRPr="005D6820" w14:paraId="0F99EFA6" w14:textId="77777777" w:rsidTr="00E60790">
              <w:trPr>
                <w:trHeight w:val="284"/>
              </w:trPr>
              <w:tc>
                <w:tcPr>
                  <w:tcW w:w="593" w:type="dxa"/>
                  <w:tcBorders>
                    <w:top w:val="single" w:sz="4" w:space="0" w:color="auto"/>
                    <w:left w:val="single" w:sz="4" w:space="0" w:color="auto"/>
                    <w:bottom w:val="single" w:sz="4" w:space="0" w:color="auto"/>
                    <w:right w:val="single" w:sz="4" w:space="0" w:color="auto"/>
                  </w:tcBorders>
                  <w:vAlign w:val="center"/>
                </w:tcPr>
                <w:p w14:paraId="72645821" w14:textId="77777777" w:rsidR="00BF769D" w:rsidRPr="005D6820" w:rsidRDefault="00BF769D" w:rsidP="005F5E8B">
                  <w:pPr>
                    <w:spacing w:after="0" w:line="240" w:lineRule="auto"/>
                    <w:jc w:val="center"/>
                    <w:rPr>
                      <w:rFonts w:ascii="Tahoma" w:hAnsi="Tahoma" w:cs="Tahoma"/>
                      <w:sz w:val="20"/>
                      <w:szCs w:val="20"/>
                    </w:rPr>
                  </w:pPr>
                  <w:r w:rsidRPr="005D6820">
                    <w:rPr>
                      <w:rFonts w:ascii="Tahoma" w:hAnsi="Tahoma" w:cs="Tahoma"/>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E95E7B9" w14:textId="04863793" w:rsidR="00BF769D" w:rsidRPr="005D6820" w:rsidRDefault="000E2E82" w:rsidP="005F5E8B">
                  <w:pPr>
                    <w:spacing w:after="0" w:line="240" w:lineRule="auto"/>
                    <w:rPr>
                      <w:rFonts w:ascii="Tahoma" w:hAnsi="Tahoma" w:cs="Tahoma"/>
                      <w:bCs/>
                      <w:sz w:val="20"/>
                      <w:szCs w:val="20"/>
                    </w:rPr>
                  </w:pPr>
                  <w:r w:rsidRPr="005D6820">
                    <w:rPr>
                      <w:rFonts w:ascii="Tahoma" w:hAnsi="Tahoma" w:cs="Tahoma"/>
                      <w:bCs/>
                      <w:sz w:val="20"/>
                      <w:szCs w:val="20"/>
                    </w:rPr>
                    <w:t>Выключатель концевой SN-10G5</w:t>
                  </w:r>
                </w:p>
              </w:tc>
              <w:tc>
                <w:tcPr>
                  <w:tcW w:w="3544" w:type="dxa"/>
                  <w:tcBorders>
                    <w:top w:val="single" w:sz="4" w:space="0" w:color="auto"/>
                    <w:left w:val="nil"/>
                    <w:bottom w:val="single" w:sz="4" w:space="0" w:color="auto"/>
                    <w:right w:val="single" w:sz="4" w:space="0" w:color="auto"/>
                  </w:tcBorders>
                </w:tcPr>
                <w:p w14:paraId="1B9245B6" w14:textId="204C5CE9" w:rsidR="00DF0E8B" w:rsidRPr="005D6820" w:rsidRDefault="00DF0E8B" w:rsidP="005F5E8B">
                  <w:pPr>
                    <w:numPr>
                      <w:ilvl w:val="0"/>
                      <w:numId w:val="9"/>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Вид исполнения: однополюсный.</w:t>
                  </w:r>
                </w:p>
                <w:p w14:paraId="55890951" w14:textId="77777777" w:rsidR="00DF0E8B" w:rsidRPr="005D6820" w:rsidRDefault="00DF0E8B" w:rsidP="005F5E8B">
                  <w:pPr>
                    <w:numPr>
                      <w:ilvl w:val="0"/>
                      <w:numId w:val="9"/>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Конструкция: рычажный.</w:t>
                  </w:r>
                </w:p>
                <w:p w14:paraId="05375D18" w14:textId="77777777" w:rsidR="00DF0E8B" w:rsidRPr="005D6820" w:rsidRDefault="00DF0E8B" w:rsidP="005F5E8B">
                  <w:pPr>
                    <w:numPr>
                      <w:ilvl w:val="0"/>
                      <w:numId w:val="9"/>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Напряжение: 220 В.</w:t>
                  </w:r>
                </w:p>
                <w:p w14:paraId="37FB0E14" w14:textId="77777777" w:rsidR="00DF0E8B" w:rsidRPr="005D6820" w:rsidRDefault="00DF0E8B" w:rsidP="005F5E8B">
                  <w:pPr>
                    <w:numPr>
                      <w:ilvl w:val="0"/>
                      <w:numId w:val="9"/>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Обозначение: SN.</w:t>
                  </w:r>
                </w:p>
                <w:p w14:paraId="3557DD1F" w14:textId="77777777" w:rsidR="00DF0E8B" w:rsidRPr="005D6820" w:rsidRDefault="00DF0E8B" w:rsidP="005F5E8B">
                  <w:pPr>
                    <w:numPr>
                      <w:ilvl w:val="0"/>
                      <w:numId w:val="9"/>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Принцип действия: контактный.</w:t>
                  </w:r>
                </w:p>
                <w:p w14:paraId="2D87F251" w14:textId="77777777" w:rsidR="00DF0E8B" w:rsidRPr="005D6820" w:rsidRDefault="00DF0E8B" w:rsidP="005F5E8B">
                  <w:pPr>
                    <w:numPr>
                      <w:ilvl w:val="0"/>
                      <w:numId w:val="9"/>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Способ гашения дуги: электромагнитный.</w:t>
                  </w:r>
                </w:p>
                <w:p w14:paraId="5367CE76" w14:textId="77777777" w:rsidR="00DF0E8B" w:rsidRPr="005D6820" w:rsidRDefault="00DF0E8B" w:rsidP="005F5E8B">
                  <w:pPr>
                    <w:numPr>
                      <w:ilvl w:val="0"/>
                      <w:numId w:val="9"/>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Степень защиты: IP40.</w:t>
                  </w:r>
                </w:p>
                <w:p w14:paraId="52D76B74" w14:textId="5149E531" w:rsidR="00DF0E8B" w:rsidRPr="005D6820" w:rsidRDefault="00292B7E" w:rsidP="005F5E8B">
                  <w:pPr>
                    <w:numPr>
                      <w:ilvl w:val="0"/>
                      <w:numId w:val="9"/>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hAnsi="Tahoma" w:cs="Tahoma"/>
                      <w:sz w:val="20"/>
                      <w:szCs w:val="20"/>
                    </w:rPr>
                    <w:t>Номинальный рабочий ток</w:t>
                  </w:r>
                  <w:r w:rsidR="00DF0E8B" w:rsidRPr="005D6820">
                    <w:rPr>
                      <w:rFonts w:ascii="Tahoma" w:eastAsia="Times New Roman" w:hAnsi="Tahoma" w:cs="Tahoma"/>
                      <w:color w:val="424B5E"/>
                      <w:sz w:val="20"/>
                      <w:szCs w:val="20"/>
                      <w:lang w:eastAsia="ru-RU"/>
                    </w:rPr>
                    <w:t>: 5 А.</w:t>
                  </w:r>
                </w:p>
                <w:p w14:paraId="2D422CD0" w14:textId="66DA8EC4" w:rsidR="00DF0E8B" w:rsidRPr="005D6820" w:rsidRDefault="00DF0E8B" w:rsidP="005F5E8B">
                  <w:pPr>
                    <w:numPr>
                      <w:ilvl w:val="0"/>
                      <w:numId w:val="9"/>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Материал корпуса: металл.</w:t>
                  </w:r>
                </w:p>
                <w:p w14:paraId="5EBE0213" w14:textId="77777777" w:rsidR="00DF0E8B" w:rsidRPr="005D6820" w:rsidRDefault="00DF0E8B" w:rsidP="005F5E8B">
                  <w:pPr>
                    <w:numPr>
                      <w:ilvl w:val="0"/>
                      <w:numId w:val="9"/>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Рабочая температура окружающей среды: от -25 до +50 °С.</w:t>
                  </w:r>
                </w:p>
                <w:p w14:paraId="7C6F1501" w14:textId="3E2EA39C" w:rsidR="00BF769D" w:rsidRPr="005D6820" w:rsidRDefault="00DF0E8B" w:rsidP="005F5E8B">
                  <w:pPr>
                    <w:numPr>
                      <w:ilvl w:val="0"/>
                      <w:numId w:val="9"/>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Частота: 10 Гц - 200 Гц.</w:t>
                  </w:r>
                </w:p>
              </w:tc>
              <w:tc>
                <w:tcPr>
                  <w:tcW w:w="850" w:type="dxa"/>
                  <w:tcBorders>
                    <w:top w:val="single" w:sz="4" w:space="0" w:color="auto"/>
                    <w:left w:val="single" w:sz="4" w:space="0" w:color="auto"/>
                    <w:bottom w:val="single" w:sz="4" w:space="0" w:color="auto"/>
                    <w:right w:val="single" w:sz="4" w:space="0" w:color="auto"/>
                  </w:tcBorders>
                  <w:vAlign w:val="center"/>
                </w:tcPr>
                <w:p w14:paraId="4C85AF11" w14:textId="77777777" w:rsidR="00BF769D" w:rsidRPr="005D6820" w:rsidRDefault="00BF769D" w:rsidP="005F5E8B">
                  <w:pPr>
                    <w:spacing w:after="0" w:line="240" w:lineRule="auto"/>
                    <w:jc w:val="center"/>
                    <w:rPr>
                      <w:rFonts w:ascii="Tahoma" w:hAnsi="Tahoma" w:cs="Tahoma"/>
                      <w:sz w:val="20"/>
                      <w:szCs w:val="20"/>
                    </w:rPr>
                  </w:pPr>
                  <w:r w:rsidRPr="005D6820">
                    <w:rPr>
                      <w:rFonts w:ascii="Tahoma" w:hAnsi="Tahoma" w:cs="Tahoma"/>
                      <w:sz w:val="20"/>
                      <w:szCs w:val="20"/>
                    </w:rPr>
                    <w:t>шт.</w:t>
                  </w:r>
                </w:p>
              </w:tc>
              <w:tc>
                <w:tcPr>
                  <w:tcW w:w="741" w:type="dxa"/>
                  <w:tcBorders>
                    <w:top w:val="single" w:sz="4" w:space="0" w:color="auto"/>
                    <w:left w:val="single" w:sz="4" w:space="0" w:color="auto"/>
                    <w:bottom w:val="single" w:sz="4" w:space="0" w:color="auto"/>
                    <w:right w:val="single" w:sz="4" w:space="0" w:color="auto"/>
                  </w:tcBorders>
                  <w:vAlign w:val="center"/>
                </w:tcPr>
                <w:p w14:paraId="3F99F006" w14:textId="49F73AD6" w:rsidR="00BF769D" w:rsidRPr="005D6820" w:rsidRDefault="000E2E82" w:rsidP="005F5E8B">
                  <w:pPr>
                    <w:spacing w:after="0" w:line="240" w:lineRule="auto"/>
                    <w:jc w:val="center"/>
                    <w:rPr>
                      <w:rFonts w:ascii="Tahoma" w:hAnsi="Tahoma" w:cs="Tahoma"/>
                      <w:sz w:val="20"/>
                      <w:szCs w:val="20"/>
                    </w:rPr>
                  </w:pPr>
                  <w:r w:rsidRPr="005D6820">
                    <w:rPr>
                      <w:rFonts w:ascii="Tahoma" w:hAnsi="Tahoma" w:cs="Tahoma"/>
                      <w:sz w:val="20"/>
                      <w:szCs w:val="20"/>
                    </w:rPr>
                    <w:t>4</w:t>
                  </w:r>
                </w:p>
              </w:tc>
            </w:tr>
            <w:tr w:rsidR="00A120B4" w:rsidRPr="005D6820" w14:paraId="33987E99" w14:textId="77777777" w:rsidTr="00E60790">
              <w:trPr>
                <w:trHeight w:val="284"/>
              </w:trPr>
              <w:tc>
                <w:tcPr>
                  <w:tcW w:w="593" w:type="dxa"/>
                  <w:tcBorders>
                    <w:top w:val="single" w:sz="4" w:space="0" w:color="auto"/>
                    <w:left w:val="single" w:sz="4" w:space="0" w:color="auto"/>
                    <w:bottom w:val="single" w:sz="4" w:space="0" w:color="auto"/>
                    <w:right w:val="single" w:sz="4" w:space="0" w:color="auto"/>
                  </w:tcBorders>
                  <w:vAlign w:val="center"/>
                </w:tcPr>
                <w:p w14:paraId="1F8B6223" w14:textId="77777777" w:rsidR="00BF769D" w:rsidRPr="005D6820" w:rsidRDefault="00BF769D" w:rsidP="005F5E8B">
                  <w:pPr>
                    <w:spacing w:after="0" w:line="240" w:lineRule="auto"/>
                    <w:jc w:val="center"/>
                    <w:rPr>
                      <w:rFonts w:ascii="Tahoma" w:hAnsi="Tahoma" w:cs="Tahoma"/>
                      <w:sz w:val="20"/>
                      <w:szCs w:val="20"/>
                    </w:rPr>
                  </w:pPr>
                  <w:r w:rsidRPr="005D6820">
                    <w:rPr>
                      <w:rFonts w:ascii="Tahoma" w:hAnsi="Tahoma" w:cs="Tahoma"/>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40A059" w14:textId="49BE6131" w:rsidR="00BF769D" w:rsidRPr="005D6820" w:rsidRDefault="000E2E82" w:rsidP="005F5E8B">
                  <w:pPr>
                    <w:pStyle w:val="Default"/>
                    <w:rPr>
                      <w:rFonts w:ascii="Tahoma" w:hAnsi="Tahoma" w:cs="Tahoma"/>
                      <w:bCs/>
                      <w:sz w:val="20"/>
                      <w:szCs w:val="20"/>
                    </w:rPr>
                  </w:pPr>
                  <w:r w:rsidRPr="005D6820">
                    <w:rPr>
                      <w:rFonts w:ascii="Tahoma" w:hAnsi="Tahoma" w:cs="Tahoma"/>
                      <w:bCs/>
                      <w:sz w:val="20"/>
                      <w:szCs w:val="20"/>
                    </w:rPr>
                    <w:t>Выключатель концевой ВК-300-БР-11-67У2</w:t>
                  </w:r>
                </w:p>
              </w:tc>
              <w:tc>
                <w:tcPr>
                  <w:tcW w:w="3544" w:type="dxa"/>
                  <w:tcBorders>
                    <w:top w:val="single" w:sz="4" w:space="0" w:color="auto"/>
                    <w:left w:val="nil"/>
                    <w:bottom w:val="single" w:sz="4" w:space="0" w:color="auto"/>
                    <w:right w:val="single" w:sz="4" w:space="0" w:color="auto"/>
                  </w:tcBorders>
                </w:tcPr>
                <w:p w14:paraId="61A340C3" w14:textId="77777777" w:rsidR="001800A4" w:rsidRPr="005D6820" w:rsidRDefault="00BF769D" w:rsidP="001800A4">
                  <w:pPr>
                    <w:pStyle w:val="Default"/>
                    <w:rPr>
                      <w:rFonts w:ascii="Tahoma" w:hAnsi="Tahoma" w:cs="Tahoma"/>
                      <w:sz w:val="20"/>
                      <w:szCs w:val="20"/>
                    </w:rPr>
                  </w:pPr>
                  <w:r w:rsidRPr="005D6820">
                    <w:rPr>
                      <w:rFonts w:ascii="Tahoma" w:hAnsi="Tahoma" w:cs="Tahoma"/>
                      <w:sz w:val="20"/>
                      <w:szCs w:val="20"/>
                    </w:rPr>
                    <w:t xml:space="preserve">• </w:t>
                  </w:r>
                  <w:r w:rsidR="001800A4" w:rsidRPr="005D6820">
                    <w:rPr>
                      <w:rFonts w:ascii="Tahoma" w:hAnsi="Tahoma" w:cs="Tahoma"/>
                      <w:sz w:val="20"/>
                      <w:szCs w:val="20"/>
                    </w:rPr>
                    <w:t>Номинальный рабочий ток</w:t>
                  </w:r>
                  <w:r w:rsidR="001800A4" w:rsidRPr="005D6820">
                    <w:rPr>
                      <w:rFonts w:ascii="Tahoma" w:eastAsia="Times New Roman" w:hAnsi="Tahoma" w:cs="Tahoma"/>
                      <w:color w:val="424B5E"/>
                      <w:sz w:val="20"/>
                      <w:szCs w:val="20"/>
                      <w:lang w:eastAsia="ru-RU"/>
                    </w:rPr>
                    <w:t>: 10 А</w:t>
                  </w:r>
                  <w:r w:rsidR="001800A4" w:rsidRPr="005D6820">
                    <w:rPr>
                      <w:rFonts w:ascii="Tahoma" w:hAnsi="Tahoma" w:cs="Tahoma"/>
                      <w:sz w:val="20"/>
                      <w:szCs w:val="20"/>
                    </w:rPr>
                    <w:t>.</w:t>
                  </w:r>
                </w:p>
                <w:p w14:paraId="4EF8651C" w14:textId="77777777" w:rsidR="001800A4" w:rsidRPr="005D6820" w:rsidRDefault="001800A4" w:rsidP="001800A4">
                  <w:pPr>
                    <w:pStyle w:val="Default"/>
                    <w:rPr>
                      <w:rFonts w:ascii="Tahoma" w:hAnsi="Tahoma" w:cs="Tahoma"/>
                      <w:sz w:val="20"/>
                      <w:szCs w:val="20"/>
                    </w:rPr>
                  </w:pPr>
                  <w:r w:rsidRPr="005D6820">
                    <w:rPr>
                      <w:rFonts w:ascii="Tahoma" w:hAnsi="Tahoma" w:cs="Tahoma"/>
                      <w:sz w:val="20"/>
                      <w:szCs w:val="20"/>
                    </w:rPr>
                    <w:t>• Количество НО контактов: 1</w:t>
                  </w:r>
                </w:p>
                <w:p w14:paraId="2A4BCF12" w14:textId="77777777" w:rsidR="001800A4" w:rsidRPr="005D6820" w:rsidRDefault="001800A4" w:rsidP="001800A4">
                  <w:pPr>
                    <w:pStyle w:val="Default"/>
                    <w:rPr>
                      <w:rFonts w:ascii="Tahoma" w:hAnsi="Tahoma" w:cs="Tahoma"/>
                      <w:sz w:val="20"/>
                      <w:szCs w:val="20"/>
                    </w:rPr>
                  </w:pPr>
                  <w:r w:rsidRPr="005D6820">
                    <w:rPr>
                      <w:rFonts w:ascii="Tahoma" w:hAnsi="Tahoma" w:cs="Tahoma"/>
                      <w:sz w:val="20"/>
                      <w:szCs w:val="20"/>
                    </w:rPr>
                    <w:t>• Количество НЗ контактов: 1</w:t>
                  </w:r>
                </w:p>
                <w:p w14:paraId="3953AE98" w14:textId="77777777" w:rsidR="001800A4" w:rsidRPr="005D6820" w:rsidRDefault="001800A4" w:rsidP="001800A4">
                  <w:pPr>
                    <w:pStyle w:val="Default"/>
                    <w:rPr>
                      <w:rFonts w:ascii="Tahoma" w:hAnsi="Tahoma" w:cs="Tahoma"/>
                      <w:sz w:val="20"/>
                      <w:szCs w:val="20"/>
                    </w:rPr>
                  </w:pPr>
                  <w:r w:rsidRPr="005D6820">
                    <w:rPr>
                      <w:rFonts w:ascii="Tahoma" w:hAnsi="Tahoma" w:cs="Tahoma"/>
                      <w:sz w:val="20"/>
                      <w:szCs w:val="20"/>
                    </w:rPr>
                    <w:t>• Функция переключения: мгновенный переключатель</w:t>
                  </w:r>
                </w:p>
                <w:p w14:paraId="5A5DDAE1" w14:textId="77777777" w:rsidR="001800A4" w:rsidRPr="005D6820" w:rsidRDefault="001800A4" w:rsidP="001800A4">
                  <w:pPr>
                    <w:pStyle w:val="Default"/>
                    <w:rPr>
                      <w:rFonts w:ascii="Tahoma" w:hAnsi="Tahoma" w:cs="Tahoma"/>
                      <w:sz w:val="20"/>
                      <w:szCs w:val="20"/>
                    </w:rPr>
                  </w:pPr>
                  <w:r w:rsidRPr="005D6820">
                    <w:rPr>
                      <w:rFonts w:ascii="Tahoma" w:hAnsi="Tahoma" w:cs="Tahoma"/>
                      <w:sz w:val="20"/>
                      <w:szCs w:val="20"/>
                    </w:rPr>
                    <w:t>• Тип элемента управления: рычаг с роликом</w:t>
                  </w:r>
                </w:p>
                <w:p w14:paraId="5DA2C586" w14:textId="77777777" w:rsidR="001800A4" w:rsidRPr="005D6820" w:rsidRDefault="001800A4" w:rsidP="001800A4">
                  <w:pPr>
                    <w:pStyle w:val="Default"/>
                    <w:rPr>
                      <w:rFonts w:ascii="Tahoma" w:hAnsi="Tahoma" w:cs="Tahoma"/>
                      <w:sz w:val="20"/>
                      <w:szCs w:val="20"/>
                    </w:rPr>
                  </w:pPr>
                  <w:r w:rsidRPr="005D6820">
                    <w:rPr>
                      <w:rFonts w:ascii="Tahoma" w:hAnsi="Tahoma" w:cs="Tahoma"/>
                      <w:sz w:val="20"/>
                      <w:szCs w:val="20"/>
                    </w:rPr>
                    <w:t xml:space="preserve">• Номинальный ток: 10 А </w:t>
                  </w:r>
                </w:p>
                <w:p w14:paraId="48809313" w14:textId="718C0317" w:rsidR="001800A4" w:rsidRPr="005D6820" w:rsidRDefault="001800A4" w:rsidP="001800A4">
                  <w:pPr>
                    <w:pStyle w:val="Default"/>
                    <w:rPr>
                      <w:rFonts w:ascii="Tahoma" w:hAnsi="Tahoma" w:cs="Tahoma"/>
                      <w:sz w:val="20"/>
                      <w:szCs w:val="20"/>
                    </w:rPr>
                  </w:pPr>
                  <w:r w:rsidRPr="005D6820">
                    <w:rPr>
                      <w:rFonts w:ascii="Tahoma" w:hAnsi="Tahoma" w:cs="Tahoma"/>
                      <w:sz w:val="20"/>
                      <w:szCs w:val="20"/>
                    </w:rPr>
                    <w:t>• Степень защиты IP: IP67</w:t>
                  </w:r>
                </w:p>
                <w:p w14:paraId="0797213D" w14:textId="7FF05C0C" w:rsidR="001800A4" w:rsidRPr="005D6820" w:rsidRDefault="001800A4" w:rsidP="001800A4">
                  <w:pPr>
                    <w:pStyle w:val="Default"/>
                    <w:rPr>
                      <w:rFonts w:ascii="Tahoma" w:hAnsi="Tahoma" w:cs="Tahoma"/>
                      <w:sz w:val="20"/>
                      <w:szCs w:val="20"/>
                    </w:rPr>
                  </w:pPr>
                  <w:r w:rsidRPr="005D6820">
                    <w:rPr>
                      <w:rFonts w:ascii="Tahoma" w:hAnsi="Tahoma" w:cs="Tahoma"/>
                      <w:sz w:val="20"/>
                      <w:szCs w:val="20"/>
                    </w:rPr>
                    <w:lastRenderedPageBreak/>
                    <w:t>• Способ монтажа: на конструкцию</w:t>
                  </w:r>
                </w:p>
                <w:p w14:paraId="7AD40832" w14:textId="4EBB24E8" w:rsidR="00BF769D" w:rsidRPr="005D6820" w:rsidRDefault="001800A4" w:rsidP="001800A4">
                  <w:pPr>
                    <w:pStyle w:val="Default"/>
                    <w:rPr>
                      <w:rFonts w:ascii="Tahoma" w:hAnsi="Tahoma" w:cs="Tahoma"/>
                      <w:sz w:val="20"/>
                      <w:szCs w:val="20"/>
                    </w:rPr>
                  </w:pPr>
                  <w:r w:rsidRPr="005D6820">
                    <w:rPr>
                      <w:rFonts w:ascii="Tahoma" w:hAnsi="Tahoma" w:cs="Tahoma"/>
                      <w:sz w:val="20"/>
                      <w:szCs w:val="20"/>
                    </w:rPr>
                    <w:t>• Габариты: 71х60х122 (ВхШхД)</w:t>
                  </w:r>
                </w:p>
              </w:tc>
              <w:tc>
                <w:tcPr>
                  <w:tcW w:w="850" w:type="dxa"/>
                  <w:tcBorders>
                    <w:top w:val="single" w:sz="4" w:space="0" w:color="auto"/>
                    <w:left w:val="single" w:sz="4" w:space="0" w:color="auto"/>
                    <w:bottom w:val="single" w:sz="4" w:space="0" w:color="auto"/>
                    <w:right w:val="single" w:sz="4" w:space="0" w:color="auto"/>
                  </w:tcBorders>
                  <w:vAlign w:val="center"/>
                </w:tcPr>
                <w:p w14:paraId="334B7295" w14:textId="77777777" w:rsidR="00BF769D" w:rsidRPr="005D6820" w:rsidRDefault="00BF769D" w:rsidP="005F5E8B">
                  <w:pPr>
                    <w:spacing w:after="0" w:line="240" w:lineRule="auto"/>
                    <w:jc w:val="center"/>
                    <w:rPr>
                      <w:rFonts w:ascii="Tahoma" w:hAnsi="Tahoma" w:cs="Tahoma"/>
                      <w:sz w:val="20"/>
                      <w:szCs w:val="20"/>
                    </w:rPr>
                  </w:pPr>
                  <w:r w:rsidRPr="005D6820">
                    <w:rPr>
                      <w:rFonts w:ascii="Tahoma" w:hAnsi="Tahoma" w:cs="Tahoma"/>
                      <w:sz w:val="20"/>
                      <w:szCs w:val="20"/>
                    </w:rPr>
                    <w:lastRenderedPageBreak/>
                    <w:t>шт.</w:t>
                  </w:r>
                </w:p>
              </w:tc>
              <w:tc>
                <w:tcPr>
                  <w:tcW w:w="741" w:type="dxa"/>
                  <w:tcBorders>
                    <w:top w:val="single" w:sz="4" w:space="0" w:color="auto"/>
                    <w:left w:val="single" w:sz="4" w:space="0" w:color="auto"/>
                    <w:bottom w:val="single" w:sz="4" w:space="0" w:color="auto"/>
                    <w:right w:val="single" w:sz="4" w:space="0" w:color="auto"/>
                  </w:tcBorders>
                  <w:vAlign w:val="center"/>
                </w:tcPr>
                <w:p w14:paraId="707780E3" w14:textId="417136ED" w:rsidR="00BF769D" w:rsidRPr="005D6820" w:rsidRDefault="000E2E82" w:rsidP="005F5E8B">
                  <w:pPr>
                    <w:spacing w:after="0" w:line="240" w:lineRule="auto"/>
                    <w:jc w:val="center"/>
                    <w:rPr>
                      <w:rFonts w:ascii="Tahoma" w:hAnsi="Tahoma" w:cs="Tahoma"/>
                      <w:sz w:val="20"/>
                      <w:szCs w:val="20"/>
                    </w:rPr>
                  </w:pPr>
                  <w:r w:rsidRPr="005D6820">
                    <w:rPr>
                      <w:rFonts w:ascii="Tahoma" w:hAnsi="Tahoma" w:cs="Tahoma"/>
                      <w:sz w:val="20"/>
                      <w:szCs w:val="20"/>
                    </w:rPr>
                    <w:t>30</w:t>
                  </w:r>
                </w:p>
              </w:tc>
            </w:tr>
            <w:tr w:rsidR="00A120B4" w:rsidRPr="005D6820" w14:paraId="0465C6E3" w14:textId="77777777" w:rsidTr="00E60790">
              <w:trPr>
                <w:trHeight w:val="284"/>
              </w:trPr>
              <w:tc>
                <w:tcPr>
                  <w:tcW w:w="593" w:type="dxa"/>
                  <w:tcBorders>
                    <w:top w:val="single" w:sz="4" w:space="0" w:color="auto"/>
                    <w:left w:val="single" w:sz="4" w:space="0" w:color="auto"/>
                    <w:bottom w:val="single" w:sz="4" w:space="0" w:color="auto"/>
                    <w:right w:val="single" w:sz="4" w:space="0" w:color="auto"/>
                  </w:tcBorders>
                  <w:vAlign w:val="center"/>
                </w:tcPr>
                <w:p w14:paraId="7C3D906A" w14:textId="77777777" w:rsidR="00BF769D" w:rsidRPr="005D6820" w:rsidRDefault="00BF769D" w:rsidP="005F5E8B">
                  <w:pPr>
                    <w:spacing w:after="0" w:line="240" w:lineRule="auto"/>
                    <w:jc w:val="center"/>
                    <w:rPr>
                      <w:rFonts w:ascii="Tahoma" w:hAnsi="Tahoma" w:cs="Tahoma"/>
                      <w:sz w:val="20"/>
                      <w:szCs w:val="20"/>
                    </w:rPr>
                  </w:pPr>
                  <w:r w:rsidRPr="005D6820">
                    <w:rPr>
                      <w:rFonts w:ascii="Tahoma" w:hAnsi="Tahoma" w:cs="Tahoma"/>
                      <w:sz w:val="20"/>
                      <w:szCs w:val="20"/>
                    </w:rPr>
                    <w:t>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E25DE73" w14:textId="66E5E4DA" w:rsidR="00BF769D" w:rsidRPr="005D6820" w:rsidRDefault="000E2E82" w:rsidP="005F5E8B">
                  <w:pPr>
                    <w:pStyle w:val="Default"/>
                    <w:rPr>
                      <w:rFonts w:ascii="Tahoma" w:hAnsi="Tahoma" w:cs="Tahoma"/>
                      <w:bCs/>
                      <w:sz w:val="20"/>
                      <w:szCs w:val="20"/>
                    </w:rPr>
                  </w:pPr>
                  <w:r w:rsidRPr="005D6820">
                    <w:rPr>
                      <w:rFonts w:ascii="Tahoma" w:hAnsi="Tahoma" w:cs="Tahoma"/>
                      <w:bCs/>
                      <w:sz w:val="20"/>
                      <w:szCs w:val="20"/>
                    </w:rPr>
                    <w:t>Выключатель концевой КУ-701 У1</w:t>
                  </w:r>
                </w:p>
              </w:tc>
              <w:tc>
                <w:tcPr>
                  <w:tcW w:w="3544" w:type="dxa"/>
                  <w:tcBorders>
                    <w:top w:val="single" w:sz="4" w:space="0" w:color="auto"/>
                    <w:left w:val="nil"/>
                    <w:bottom w:val="single" w:sz="4" w:space="0" w:color="auto"/>
                    <w:right w:val="single" w:sz="4" w:space="0" w:color="auto"/>
                  </w:tcBorders>
                </w:tcPr>
                <w:p w14:paraId="5C1EE8E8" w14:textId="77777777" w:rsidR="00A97FF5" w:rsidRPr="005D6820" w:rsidRDefault="00A97FF5" w:rsidP="00A97FF5">
                  <w:pPr>
                    <w:pStyle w:val="Default"/>
                    <w:rPr>
                      <w:rFonts w:ascii="Tahoma" w:hAnsi="Tahoma" w:cs="Tahoma"/>
                      <w:sz w:val="20"/>
                      <w:szCs w:val="20"/>
                    </w:rPr>
                  </w:pPr>
                  <w:r w:rsidRPr="005D6820">
                    <w:rPr>
                      <w:rFonts w:ascii="Tahoma" w:hAnsi="Tahoma" w:cs="Tahoma"/>
                      <w:sz w:val="20"/>
                      <w:szCs w:val="20"/>
                    </w:rPr>
                    <w:t>• Ток продолжительного режима 10А;</w:t>
                  </w:r>
                </w:p>
                <w:p w14:paraId="28D9EE10" w14:textId="77777777" w:rsidR="00A97FF5" w:rsidRPr="005D6820" w:rsidRDefault="00A97FF5" w:rsidP="00A97FF5">
                  <w:pPr>
                    <w:pStyle w:val="Default"/>
                    <w:rPr>
                      <w:rFonts w:ascii="Tahoma" w:hAnsi="Tahoma" w:cs="Tahoma"/>
                      <w:sz w:val="20"/>
                      <w:szCs w:val="20"/>
                    </w:rPr>
                  </w:pPr>
                  <w:r w:rsidRPr="005D6820">
                    <w:rPr>
                      <w:rFonts w:ascii="Tahoma" w:hAnsi="Tahoma" w:cs="Tahoma"/>
                      <w:sz w:val="20"/>
                      <w:szCs w:val="20"/>
                    </w:rPr>
                    <w:t>• номинальное напряжение переменного тока 220, 380В;</w:t>
                  </w:r>
                </w:p>
                <w:p w14:paraId="4B8EB73A" w14:textId="77777777" w:rsidR="00A97FF5" w:rsidRPr="005D6820" w:rsidRDefault="00A97FF5" w:rsidP="00A97FF5">
                  <w:pPr>
                    <w:pStyle w:val="Default"/>
                    <w:rPr>
                      <w:rFonts w:ascii="Tahoma" w:hAnsi="Tahoma" w:cs="Tahoma"/>
                      <w:sz w:val="20"/>
                      <w:szCs w:val="20"/>
                    </w:rPr>
                  </w:pPr>
                  <w:r w:rsidRPr="005D6820">
                    <w:rPr>
                      <w:rFonts w:ascii="Tahoma" w:hAnsi="Tahoma" w:cs="Tahoma"/>
                      <w:sz w:val="20"/>
                      <w:szCs w:val="20"/>
                    </w:rPr>
                    <w:t>• номинальное напряжение постоянного тока 110, 220, 440В;</w:t>
                  </w:r>
                </w:p>
                <w:p w14:paraId="3D17F6A0" w14:textId="77777777" w:rsidR="00A97FF5" w:rsidRPr="005D6820" w:rsidRDefault="00A97FF5" w:rsidP="00A97FF5">
                  <w:pPr>
                    <w:pStyle w:val="Default"/>
                    <w:rPr>
                      <w:rFonts w:ascii="Tahoma" w:hAnsi="Tahoma" w:cs="Tahoma"/>
                      <w:sz w:val="20"/>
                      <w:szCs w:val="20"/>
                    </w:rPr>
                  </w:pPr>
                  <w:r w:rsidRPr="005D6820">
                    <w:rPr>
                      <w:rFonts w:ascii="Tahoma" w:hAnsi="Tahoma" w:cs="Tahoma"/>
                      <w:sz w:val="20"/>
                      <w:szCs w:val="20"/>
                    </w:rPr>
                    <w:t>• Количество размыкающих контактов 2</w:t>
                  </w:r>
                </w:p>
                <w:p w14:paraId="5B5D27B3" w14:textId="77777777" w:rsidR="00A97FF5" w:rsidRPr="005D6820" w:rsidRDefault="00A97FF5" w:rsidP="00A97FF5">
                  <w:pPr>
                    <w:pStyle w:val="Default"/>
                    <w:rPr>
                      <w:rFonts w:ascii="Tahoma" w:hAnsi="Tahoma" w:cs="Tahoma"/>
                      <w:sz w:val="20"/>
                      <w:szCs w:val="20"/>
                    </w:rPr>
                  </w:pPr>
                  <w:r w:rsidRPr="005D6820">
                    <w:rPr>
                      <w:rFonts w:ascii="Tahoma" w:hAnsi="Tahoma" w:cs="Tahoma"/>
                      <w:sz w:val="20"/>
                      <w:szCs w:val="20"/>
                    </w:rPr>
                    <w:t>• Количество замыкающих контактов 2</w:t>
                  </w:r>
                </w:p>
                <w:p w14:paraId="1FC8D41F" w14:textId="49143F0F" w:rsidR="00A97FF5" w:rsidRPr="005D6820" w:rsidRDefault="00A97FF5" w:rsidP="00A97FF5">
                  <w:pPr>
                    <w:pStyle w:val="Default"/>
                    <w:rPr>
                      <w:rFonts w:ascii="Tahoma" w:hAnsi="Tahoma" w:cs="Tahoma"/>
                      <w:sz w:val="20"/>
                      <w:szCs w:val="20"/>
                    </w:rPr>
                  </w:pPr>
                  <w:r w:rsidRPr="005D6820">
                    <w:rPr>
                      <w:rFonts w:ascii="Tahoma" w:hAnsi="Tahoma" w:cs="Tahoma"/>
                      <w:sz w:val="20"/>
                      <w:szCs w:val="20"/>
                    </w:rPr>
                    <w:t>• Количество пер</w:t>
                  </w:r>
                  <w:r w:rsidR="005D6820">
                    <w:rPr>
                      <w:rFonts w:ascii="Tahoma" w:hAnsi="Tahoma" w:cs="Tahoma"/>
                      <w:sz w:val="20"/>
                      <w:szCs w:val="20"/>
                    </w:rPr>
                    <w:t>е</w:t>
                  </w:r>
                  <w:r w:rsidRPr="005D6820">
                    <w:rPr>
                      <w:rFonts w:ascii="Tahoma" w:hAnsi="Tahoma" w:cs="Tahoma"/>
                      <w:sz w:val="20"/>
                      <w:szCs w:val="20"/>
                    </w:rPr>
                    <w:t>ключающих контактов 2</w:t>
                  </w:r>
                </w:p>
                <w:p w14:paraId="767E77C9" w14:textId="77777777" w:rsidR="00A97FF5" w:rsidRPr="005D6820" w:rsidRDefault="00A97FF5" w:rsidP="00A97FF5">
                  <w:pPr>
                    <w:pStyle w:val="Default"/>
                    <w:rPr>
                      <w:rFonts w:ascii="Tahoma" w:hAnsi="Tahoma" w:cs="Tahoma"/>
                      <w:sz w:val="20"/>
                      <w:szCs w:val="20"/>
                    </w:rPr>
                  </w:pPr>
                  <w:r w:rsidRPr="005D6820">
                    <w:rPr>
                      <w:rFonts w:ascii="Tahoma" w:hAnsi="Tahoma" w:cs="Tahoma"/>
                      <w:sz w:val="20"/>
                      <w:szCs w:val="20"/>
                    </w:rPr>
                    <w:t xml:space="preserve">• </w:t>
                  </w:r>
                  <w:r w:rsidRPr="005D6820">
                    <w:rPr>
                      <w:rFonts w:ascii="Tahoma" w:eastAsia="Times New Roman" w:hAnsi="Tahoma" w:cs="Tahoma"/>
                      <w:sz w:val="20"/>
                      <w:szCs w:val="20"/>
                      <w:lang w:eastAsia="ru-RU"/>
                    </w:rPr>
                    <w:t>Тип элемента управления: рычаг с роликом</w:t>
                  </w:r>
                  <w:r w:rsidRPr="005D6820">
                    <w:rPr>
                      <w:rFonts w:ascii="Tahoma" w:hAnsi="Tahoma" w:cs="Tahoma"/>
                      <w:sz w:val="20"/>
                      <w:szCs w:val="20"/>
                    </w:rPr>
                    <w:t xml:space="preserve"> </w:t>
                  </w:r>
                </w:p>
                <w:p w14:paraId="6CC641A5" w14:textId="77777777" w:rsidR="00A97FF5" w:rsidRPr="005D6820" w:rsidRDefault="00A97FF5" w:rsidP="00A97FF5">
                  <w:pPr>
                    <w:pStyle w:val="Default"/>
                    <w:rPr>
                      <w:rFonts w:ascii="Tahoma" w:hAnsi="Tahoma" w:cs="Tahoma"/>
                      <w:sz w:val="20"/>
                      <w:szCs w:val="20"/>
                    </w:rPr>
                  </w:pPr>
                  <w:r w:rsidRPr="005D6820">
                    <w:rPr>
                      <w:rFonts w:ascii="Tahoma" w:hAnsi="Tahoma" w:cs="Tahoma"/>
                      <w:sz w:val="20"/>
                      <w:szCs w:val="20"/>
                    </w:rPr>
                    <w:t>• температура окружающей среды от минус 40 до плюс 40ºС;</w:t>
                  </w:r>
                </w:p>
                <w:p w14:paraId="0CD138E0" w14:textId="77777777" w:rsidR="00A97FF5" w:rsidRPr="005D6820" w:rsidRDefault="00A97FF5" w:rsidP="00A97FF5">
                  <w:pPr>
                    <w:pStyle w:val="Default"/>
                    <w:rPr>
                      <w:rFonts w:ascii="Tahoma" w:hAnsi="Tahoma" w:cs="Tahoma"/>
                      <w:sz w:val="20"/>
                      <w:szCs w:val="20"/>
                    </w:rPr>
                  </w:pPr>
                  <w:r w:rsidRPr="005D6820">
                    <w:rPr>
                      <w:rFonts w:ascii="Tahoma" w:hAnsi="Tahoma" w:cs="Tahoma"/>
                      <w:sz w:val="20"/>
                      <w:szCs w:val="20"/>
                    </w:rPr>
                    <w:t>• максимальный угол наклона рычага 30º;</w:t>
                  </w:r>
                </w:p>
                <w:p w14:paraId="517FAC6F" w14:textId="77777777" w:rsidR="00A97FF5" w:rsidRPr="005D6820" w:rsidRDefault="00A97FF5" w:rsidP="00A97FF5">
                  <w:pPr>
                    <w:pStyle w:val="Default"/>
                    <w:rPr>
                      <w:rFonts w:ascii="Tahoma" w:hAnsi="Tahoma" w:cs="Tahoma"/>
                      <w:sz w:val="20"/>
                      <w:szCs w:val="20"/>
                    </w:rPr>
                  </w:pPr>
                  <w:r w:rsidRPr="005D6820">
                    <w:rPr>
                      <w:rFonts w:ascii="Tahoma" w:hAnsi="Tahoma" w:cs="Tahoma"/>
                      <w:sz w:val="20"/>
                      <w:szCs w:val="20"/>
                    </w:rPr>
                    <w:t>• угол несрабатывания ≤ 3º;</w:t>
                  </w:r>
                </w:p>
                <w:p w14:paraId="2A070DF8" w14:textId="77777777" w:rsidR="00A97FF5" w:rsidRPr="005D6820" w:rsidRDefault="00A97FF5" w:rsidP="00A97FF5">
                  <w:pPr>
                    <w:pStyle w:val="Default"/>
                    <w:rPr>
                      <w:rFonts w:ascii="Tahoma" w:hAnsi="Tahoma" w:cs="Tahoma"/>
                      <w:sz w:val="20"/>
                      <w:szCs w:val="20"/>
                    </w:rPr>
                  </w:pPr>
                  <w:r w:rsidRPr="005D6820">
                    <w:rPr>
                      <w:rFonts w:ascii="Tahoma" w:hAnsi="Tahoma" w:cs="Tahoma"/>
                      <w:sz w:val="20"/>
                      <w:szCs w:val="20"/>
                    </w:rPr>
                    <w:t>• механическая износостойкость 1 000 000 ВО;</w:t>
                  </w:r>
                </w:p>
                <w:p w14:paraId="6BAFAF4B" w14:textId="77777777" w:rsidR="00A97FF5" w:rsidRPr="005D6820" w:rsidRDefault="00A97FF5" w:rsidP="00A97FF5">
                  <w:pPr>
                    <w:pStyle w:val="Default"/>
                    <w:rPr>
                      <w:rFonts w:ascii="Tahoma" w:hAnsi="Tahoma" w:cs="Tahoma"/>
                      <w:sz w:val="20"/>
                      <w:szCs w:val="20"/>
                    </w:rPr>
                  </w:pPr>
                  <w:r w:rsidRPr="005D6820">
                    <w:rPr>
                      <w:rFonts w:ascii="Tahoma" w:hAnsi="Tahoma" w:cs="Tahoma"/>
                      <w:sz w:val="20"/>
                      <w:szCs w:val="20"/>
                    </w:rPr>
                    <w:t>• ввод внешних проводов через гермоввод (сальник);</w:t>
                  </w:r>
                </w:p>
                <w:p w14:paraId="4DE4C608" w14:textId="77777777" w:rsidR="00A97FF5" w:rsidRPr="005D6820" w:rsidRDefault="00A97FF5" w:rsidP="00A97FF5">
                  <w:pPr>
                    <w:pStyle w:val="Default"/>
                    <w:rPr>
                      <w:rFonts w:ascii="Tahoma" w:hAnsi="Tahoma" w:cs="Tahoma"/>
                      <w:sz w:val="20"/>
                      <w:szCs w:val="20"/>
                    </w:rPr>
                  </w:pPr>
                  <w:r w:rsidRPr="005D6820">
                    <w:rPr>
                      <w:rFonts w:ascii="Tahoma" w:hAnsi="Tahoma" w:cs="Tahoma"/>
                      <w:sz w:val="20"/>
                      <w:szCs w:val="20"/>
                    </w:rPr>
                    <w:t>• Способ монтажа: на конструкцию</w:t>
                  </w:r>
                </w:p>
                <w:p w14:paraId="45270FE5" w14:textId="50F29F5D" w:rsidR="00BF769D" w:rsidRPr="005D6820" w:rsidRDefault="00A97FF5" w:rsidP="00A97FF5">
                  <w:pPr>
                    <w:pStyle w:val="Default"/>
                    <w:rPr>
                      <w:rFonts w:ascii="Tahoma" w:hAnsi="Tahoma" w:cs="Tahoma"/>
                      <w:sz w:val="20"/>
                      <w:szCs w:val="20"/>
                    </w:rPr>
                  </w:pPr>
                  <w:r w:rsidRPr="005D6820">
                    <w:rPr>
                      <w:rFonts w:ascii="Tahoma" w:hAnsi="Tahoma" w:cs="Tahoma"/>
                      <w:sz w:val="20"/>
                      <w:szCs w:val="20"/>
                    </w:rPr>
                    <w:t>• Габариты: 137х130х205 (ВхШхД)</w:t>
                  </w:r>
                </w:p>
              </w:tc>
              <w:tc>
                <w:tcPr>
                  <w:tcW w:w="850" w:type="dxa"/>
                  <w:tcBorders>
                    <w:top w:val="single" w:sz="4" w:space="0" w:color="auto"/>
                    <w:left w:val="single" w:sz="4" w:space="0" w:color="auto"/>
                    <w:bottom w:val="single" w:sz="4" w:space="0" w:color="auto"/>
                    <w:right w:val="single" w:sz="4" w:space="0" w:color="auto"/>
                  </w:tcBorders>
                  <w:vAlign w:val="center"/>
                </w:tcPr>
                <w:p w14:paraId="06998DC6" w14:textId="77777777" w:rsidR="00BF769D" w:rsidRPr="005D6820" w:rsidRDefault="00BF769D" w:rsidP="005F5E8B">
                  <w:pPr>
                    <w:spacing w:after="0" w:line="240" w:lineRule="auto"/>
                    <w:jc w:val="center"/>
                    <w:rPr>
                      <w:rFonts w:ascii="Tahoma" w:hAnsi="Tahoma" w:cs="Tahoma"/>
                      <w:sz w:val="20"/>
                      <w:szCs w:val="20"/>
                    </w:rPr>
                  </w:pPr>
                  <w:r w:rsidRPr="005D6820">
                    <w:rPr>
                      <w:rFonts w:ascii="Tahoma" w:hAnsi="Tahoma" w:cs="Tahoma"/>
                      <w:sz w:val="20"/>
                      <w:szCs w:val="20"/>
                    </w:rPr>
                    <w:t>шт.</w:t>
                  </w:r>
                </w:p>
              </w:tc>
              <w:tc>
                <w:tcPr>
                  <w:tcW w:w="741" w:type="dxa"/>
                  <w:tcBorders>
                    <w:top w:val="single" w:sz="4" w:space="0" w:color="auto"/>
                    <w:left w:val="single" w:sz="4" w:space="0" w:color="auto"/>
                    <w:bottom w:val="single" w:sz="4" w:space="0" w:color="auto"/>
                    <w:right w:val="single" w:sz="4" w:space="0" w:color="auto"/>
                  </w:tcBorders>
                  <w:vAlign w:val="center"/>
                </w:tcPr>
                <w:p w14:paraId="4BE0A6A4" w14:textId="60624F50" w:rsidR="00BF769D" w:rsidRPr="005D6820" w:rsidRDefault="000E2E82" w:rsidP="005F5E8B">
                  <w:pPr>
                    <w:spacing w:after="0" w:line="240" w:lineRule="auto"/>
                    <w:jc w:val="center"/>
                    <w:rPr>
                      <w:rFonts w:ascii="Tahoma" w:hAnsi="Tahoma" w:cs="Tahoma"/>
                      <w:sz w:val="20"/>
                      <w:szCs w:val="20"/>
                    </w:rPr>
                  </w:pPr>
                  <w:r w:rsidRPr="005D6820">
                    <w:rPr>
                      <w:rFonts w:ascii="Tahoma" w:hAnsi="Tahoma" w:cs="Tahoma"/>
                      <w:sz w:val="20"/>
                      <w:szCs w:val="20"/>
                    </w:rPr>
                    <w:t>9</w:t>
                  </w:r>
                </w:p>
              </w:tc>
            </w:tr>
            <w:tr w:rsidR="00A120B4" w:rsidRPr="005D6820" w14:paraId="625AF6F5" w14:textId="77777777" w:rsidTr="00E60790">
              <w:trPr>
                <w:trHeight w:val="284"/>
              </w:trPr>
              <w:tc>
                <w:tcPr>
                  <w:tcW w:w="593" w:type="dxa"/>
                  <w:tcBorders>
                    <w:top w:val="single" w:sz="4" w:space="0" w:color="auto"/>
                    <w:left w:val="single" w:sz="4" w:space="0" w:color="auto"/>
                    <w:bottom w:val="single" w:sz="4" w:space="0" w:color="auto"/>
                    <w:right w:val="single" w:sz="4" w:space="0" w:color="auto"/>
                  </w:tcBorders>
                  <w:vAlign w:val="center"/>
                </w:tcPr>
                <w:p w14:paraId="4F8B95C1" w14:textId="77777777" w:rsidR="00BF769D" w:rsidRPr="005D6820" w:rsidRDefault="00BF769D" w:rsidP="005F5E8B">
                  <w:pPr>
                    <w:spacing w:after="0" w:line="240" w:lineRule="auto"/>
                    <w:jc w:val="center"/>
                    <w:rPr>
                      <w:rFonts w:ascii="Tahoma" w:hAnsi="Tahoma" w:cs="Tahoma"/>
                      <w:sz w:val="20"/>
                      <w:szCs w:val="20"/>
                    </w:rPr>
                  </w:pPr>
                  <w:r w:rsidRPr="005D6820">
                    <w:rPr>
                      <w:rFonts w:ascii="Tahoma" w:hAnsi="Tahoma" w:cs="Tahoma"/>
                      <w:sz w:val="20"/>
                      <w:szCs w:val="20"/>
                    </w:rPr>
                    <w:t>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8FCFC28" w14:textId="49364328" w:rsidR="00BF769D" w:rsidRPr="005D6820" w:rsidRDefault="000E2E82" w:rsidP="005F5E8B">
                  <w:pPr>
                    <w:pStyle w:val="Default"/>
                    <w:rPr>
                      <w:rFonts w:ascii="Tahoma" w:hAnsi="Tahoma" w:cs="Tahoma"/>
                      <w:bCs/>
                      <w:sz w:val="20"/>
                      <w:szCs w:val="20"/>
                    </w:rPr>
                  </w:pPr>
                  <w:r w:rsidRPr="005D6820">
                    <w:rPr>
                      <w:rFonts w:ascii="Tahoma" w:hAnsi="Tahoma" w:cs="Tahoma"/>
                      <w:bCs/>
                      <w:sz w:val="20"/>
                      <w:szCs w:val="20"/>
                    </w:rPr>
                    <w:t>Выключатель концевой шпиндельный SN-25G5</w:t>
                  </w:r>
                </w:p>
              </w:tc>
              <w:tc>
                <w:tcPr>
                  <w:tcW w:w="3544" w:type="dxa"/>
                  <w:tcBorders>
                    <w:top w:val="single" w:sz="4" w:space="0" w:color="auto"/>
                    <w:left w:val="nil"/>
                    <w:bottom w:val="single" w:sz="4" w:space="0" w:color="auto"/>
                    <w:right w:val="single" w:sz="4" w:space="0" w:color="auto"/>
                  </w:tcBorders>
                </w:tcPr>
                <w:p w14:paraId="7C898AF5" w14:textId="490A041B" w:rsidR="00DF0E8B" w:rsidRPr="005D6820" w:rsidRDefault="00BF769D" w:rsidP="005F5E8B">
                  <w:pPr>
                    <w:numPr>
                      <w:ilvl w:val="0"/>
                      <w:numId w:val="10"/>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hAnsi="Tahoma" w:cs="Tahoma"/>
                      <w:sz w:val="20"/>
                      <w:szCs w:val="20"/>
                    </w:rPr>
                    <w:t xml:space="preserve"> </w:t>
                  </w:r>
                  <w:r w:rsidR="00DF0E8B" w:rsidRPr="005D6820">
                    <w:rPr>
                      <w:rFonts w:ascii="Tahoma" w:eastAsia="Times New Roman" w:hAnsi="Tahoma" w:cs="Tahoma"/>
                      <w:color w:val="424B5E"/>
                      <w:sz w:val="20"/>
                      <w:szCs w:val="20"/>
                      <w:lang w:eastAsia="ru-RU"/>
                    </w:rPr>
                    <w:t>Вид исполнения: </w:t>
                  </w:r>
                </w:p>
                <w:p w14:paraId="43A4CF9E" w14:textId="77777777" w:rsidR="00DF0E8B" w:rsidRPr="005D6820" w:rsidRDefault="00DF0E8B" w:rsidP="005F5E8B">
                  <w:pPr>
                    <w:numPr>
                      <w:ilvl w:val="0"/>
                      <w:numId w:val="10"/>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Конструкция: рычажный.</w:t>
                  </w:r>
                </w:p>
                <w:p w14:paraId="24BDA88E" w14:textId="77777777" w:rsidR="00DF0E8B" w:rsidRPr="005D6820" w:rsidRDefault="00DF0E8B" w:rsidP="005F5E8B">
                  <w:pPr>
                    <w:numPr>
                      <w:ilvl w:val="0"/>
                      <w:numId w:val="10"/>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Напряжение: 220 В.</w:t>
                  </w:r>
                </w:p>
                <w:p w14:paraId="1AF8265B" w14:textId="77777777" w:rsidR="00DF0E8B" w:rsidRPr="005D6820" w:rsidRDefault="00DF0E8B" w:rsidP="005F5E8B">
                  <w:pPr>
                    <w:numPr>
                      <w:ilvl w:val="0"/>
                      <w:numId w:val="10"/>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Обозначение: SN.</w:t>
                  </w:r>
                </w:p>
                <w:p w14:paraId="3CE43193" w14:textId="77777777" w:rsidR="00DF0E8B" w:rsidRPr="005D6820" w:rsidRDefault="00DF0E8B" w:rsidP="005F5E8B">
                  <w:pPr>
                    <w:numPr>
                      <w:ilvl w:val="0"/>
                      <w:numId w:val="10"/>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Принцип действия: контактный.</w:t>
                  </w:r>
                </w:p>
                <w:p w14:paraId="194E96F1" w14:textId="77777777" w:rsidR="00DF0E8B" w:rsidRPr="005D6820" w:rsidRDefault="00DF0E8B" w:rsidP="005F5E8B">
                  <w:pPr>
                    <w:numPr>
                      <w:ilvl w:val="0"/>
                      <w:numId w:val="10"/>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Способ гашения дуги: электромагнитный.</w:t>
                  </w:r>
                </w:p>
                <w:p w14:paraId="77015A6A" w14:textId="77777777" w:rsidR="00DF0E8B" w:rsidRPr="005D6820" w:rsidRDefault="00DF0E8B" w:rsidP="005F5E8B">
                  <w:pPr>
                    <w:numPr>
                      <w:ilvl w:val="0"/>
                      <w:numId w:val="10"/>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Степень защиты: IP56</w:t>
                  </w:r>
                </w:p>
                <w:p w14:paraId="503BA3E6" w14:textId="44AD6DA7" w:rsidR="00DF0E8B" w:rsidRPr="005D6820" w:rsidRDefault="00292B7E" w:rsidP="005F5E8B">
                  <w:pPr>
                    <w:numPr>
                      <w:ilvl w:val="0"/>
                      <w:numId w:val="10"/>
                    </w:numPr>
                    <w:shd w:val="clear" w:color="auto" w:fill="FFFFFF"/>
                    <w:spacing w:after="0" w:line="240" w:lineRule="auto"/>
                    <w:ind w:left="300"/>
                    <w:rPr>
                      <w:rFonts w:ascii="Tahoma" w:eastAsia="Times New Roman" w:hAnsi="Tahoma" w:cs="Tahoma"/>
                      <w:color w:val="424B5E"/>
                      <w:sz w:val="20"/>
                      <w:szCs w:val="20"/>
                      <w:lang w:eastAsia="ru-RU"/>
                    </w:rPr>
                  </w:pPr>
                  <w:bookmarkStart w:id="3" w:name="_GoBack"/>
                  <w:bookmarkEnd w:id="3"/>
                  <w:r w:rsidRPr="005D6820">
                    <w:rPr>
                      <w:rFonts w:ascii="Tahoma" w:hAnsi="Tahoma" w:cs="Tahoma"/>
                      <w:sz w:val="20"/>
                      <w:szCs w:val="20"/>
                    </w:rPr>
                    <w:t>Номинальный рабочий ток</w:t>
                  </w:r>
                  <w:r w:rsidRPr="005D6820">
                    <w:rPr>
                      <w:rFonts w:ascii="Tahoma" w:eastAsia="Times New Roman" w:hAnsi="Tahoma" w:cs="Tahoma"/>
                      <w:color w:val="424B5E"/>
                      <w:sz w:val="20"/>
                      <w:szCs w:val="20"/>
                      <w:lang w:eastAsia="ru-RU"/>
                    </w:rPr>
                    <w:t xml:space="preserve">: </w:t>
                  </w:r>
                  <w:r w:rsidR="00DF0E8B" w:rsidRPr="005D6820">
                    <w:rPr>
                      <w:rFonts w:ascii="Tahoma" w:eastAsia="Times New Roman" w:hAnsi="Tahoma" w:cs="Tahoma"/>
                      <w:color w:val="424B5E"/>
                      <w:sz w:val="20"/>
                      <w:szCs w:val="20"/>
                      <w:lang w:eastAsia="ru-RU"/>
                    </w:rPr>
                    <w:t>5 А.</w:t>
                  </w:r>
                </w:p>
                <w:p w14:paraId="1B0B9D4D" w14:textId="6011B39C" w:rsidR="00DF0E8B" w:rsidRPr="005D6820" w:rsidRDefault="00DF0E8B" w:rsidP="005F5E8B">
                  <w:pPr>
                    <w:numPr>
                      <w:ilvl w:val="0"/>
                      <w:numId w:val="10"/>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Материал корпуса: металл.</w:t>
                  </w:r>
                </w:p>
                <w:p w14:paraId="279E5848" w14:textId="77777777" w:rsidR="00DF0E8B" w:rsidRPr="005D6820" w:rsidRDefault="00DF0E8B" w:rsidP="005F5E8B">
                  <w:pPr>
                    <w:numPr>
                      <w:ilvl w:val="0"/>
                      <w:numId w:val="10"/>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Рабочая температура окружающей среды: от -25 до +50 °С.</w:t>
                  </w:r>
                </w:p>
                <w:p w14:paraId="00AD9CAC" w14:textId="77777777" w:rsidR="00DF0E8B" w:rsidRPr="005D6820" w:rsidRDefault="00DF0E8B" w:rsidP="005F5E8B">
                  <w:pPr>
                    <w:numPr>
                      <w:ilvl w:val="0"/>
                      <w:numId w:val="10"/>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Монтаж: DIN.</w:t>
                  </w:r>
                </w:p>
                <w:p w14:paraId="4FFCEB91" w14:textId="454B405C" w:rsidR="00BF769D" w:rsidRPr="005D6820" w:rsidRDefault="00DF0E8B" w:rsidP="005F5E8B">
                  <w:pPr>
                    <w:numPr>
                      <w:ilvl w:val="0"/>
                      <w:numId w:val="10"/>
                    </w:numPr>
                    <w:shd w:val="clear" w:color="auto" w:fill="FFFFFF"/>
                    <w:spacing w:after="0" w:line="240" w:lineRule="auto"/>
                    <w:ind w:left="300"/>
                    <w:rPr>
                      <w:rFonts w:ascii="Tahoma" w:eastAsia="Times New Roman" w:hAnsi="Tahoma" w:cs="Tahoma"/>
                      <w:color w:val="424B5E"/>
                      <w:sz w:val="20"/>
                      <w:szCs w:val="20"/>
                      <w:lang w:eastAsia="ru-RU"/>
                    </w:rPr>
                  </w:pPr>
                  <w:r w:rsidRPr="005D6820">
                    <w:rPr>
                      <w:rFonts w:ascii="Tahoma" w:eastAsia="Times New Roman" w:hAnsi="Tahoma" w:cs="Tahoma"/>
                      <w:color w:val="424B5E"/>
                      <w:sz w:val="20"/>
                      <w:szCs w:val="20"/>
                      <w:lang w:eastAsia="ru-RU"/>
                    </w:rPr>
                    <w:t>Частота: 10 Гц - 200 Гц. </w:t>
                  </w:r>
                </w:p>
              </w:tc>
              <w:tc>
                <w:tcPr>
                  <w:tcW w:w="850" w:type="dxa"/>
                  <w:tcBorders>
                    <w:top w:val="single" w:sz="4" w:space="0" w:color="auto"/>
                    <w:left w:val="single" w:sz="4" w:space="0" w:color="auto"/>
                    <w:bottom w:val="single" w:sz="4" w:space="0" w:color="auto"/>
                    <w:right w:val="single" w:sz="4" w:space="0" w:color="auto"/>
                  </w:tcBorders>
                  <w:vAlign w:val="center"/>
                </w:tcPr>
                <w:p w14:paraId="34E6019A" w14:textId="77777777" w:rsidR="00BF769D" w:rsidRPr="005D6820" w:rsidRDefault="00BF769D" w:rsidP="005F5E8B">
                  <w:pPr>
                    <w:spacing w:after="0" w:line="240" w:lineRule="auto"/>
                    <w:jc w:val="center"/>
                    <w:rPr>
                      <w:rFonts w:ascii="Tahoma" w:hAnsi="Tahoma" w:cs="Tahoma"/>
                      <w:sz w:val="20"/>
                      <w:szCs w:val="20"/>
                    </w:rPr>
                  </w:pPr>
                  <w:r w:rsidRPr="005D6820">
                    <w:rPr>
                      <w:rFonts w:ascii="Tahoma" w:hAnsi="Tahoma" w:cs="Tahoma"/>
                      <w:sz w:val="20"/>
                      <w:szCs w:val="20"/>
                    </w:rPr>
                    <w:t>шт.</w:t>
                  </w:r>
                </w:p>
              </w:tc>
              <w:tc>
                <w:tcPr>
                  <w:tcW w:w="741" w:type="dxa"/>
                  <w:tcBorders>
                    <w:top w:val="single" w:sz="4" w:space="0" w:color="auto"/>
                    <w:left w:val="single" w:sz="4" w:space="0" w:color="auto"/>
                    <w:bottom w:val="single" w:sz="4" w:space="0" w:color="auto"/>
                    <w:right w:val="single" w:sz="4" w:space="0" w:color="auto"/>
                  </w:tcBorders>
                  <w:vAlign w:val="center"/>
                </w:tcPr>
                <w:p w14:paraId="76D8484F" w14:textId="48343D3B" w:rsidR="00BF769D" w:rsidRPr="005D6820" w:rsidRDefault="000E2E82" w:rsidP="005F5E8B">
                  <w:pPr>
                    <w:spacing w:after="0" w:line="240" w:lineRule="auto"/>
                    <w:jc w:val="center"/>
                    <w:rPr>
                      <w:rFonts w:ascii="Tahoma" w:hAnsi="Tahoma" w:cs="Tahoma"/>
                      <w:sz w:val="20"/>
                      <w:szCs w:val="20"/>
                    </w:rPr>
                  </w:pPr>
                  <w:r w:rsidRPr="005D6820">
                    <w:rPr>
                      <w:rFonts w:ascii="Tahoma" w:hAnsi="Tahoma" w:cs="Tahoma"/>
                      <w:sz w:val="20"/>
                      <w:szCs w:val="20"/>
                    </w:rPr>
                    <w:t>7</w:t>
                  </w:r>
                </w:p>
              </w:tc>
            </w:tr>
          </w:tbl>
          <w:p w14:paraId="67F4AC21" w14:textId="77777777" w:rsidR="00B23736" w:rsidRDefault="00B23736" w:rsidP="000918B9">
            <w:pPr>
              <w:tabs>
                <w:tab w:val="left" w:pos="1215"/>
              </w:tabs>
              <w:spacing w:after="0" w:line="240" w:lineRule="auto"/>
              <w:rPr>
                <w:rFonts w:ascii="Tahoma" w:hAnsi="Tahoma" w:cs="Tahoma"/>
                <w:sz w:val="20"/>
                <w:szCs w:val="20"/>
                <w:lang w:bidi="en-US"/>
              </w:rPr>
            </w:pPr>
          </w:p>
          <w:p w14:paraId="52003D79" w14:textId="4332DAFF" w:rsidR="00393E65" w:rsidRPr="00393E65" w:rsidRDefault="00393E65" w:rsidP="000918B9">
            <w:pPr>
              <w:tabs>
                <w:tab w:val="left" w:pos="1215"/>
              </w:tabs>
              <w:spacing w:after="0" w:line="240" w:lineRule="auto"/>
              <w:jc w:val="both"/>
              <w:rPr>
                <w:rFonts w:ascii="Tahoma" w:hAnsi="Tahoma" w:cs="Tahoma"/>
                <w:b/>
                <w:sz w:val="20"/>
                <w:szCs w:val="20"/>
                <w:lang w:bidi="en-US"/>
              </w:rPr>
            </w:pPr>
            <w:r w:rsidRPr="00393E65">
              <w:rPr>
                <w:rFonts w:ascii="Tahoma" w:hAnsi="Tahoma" w:cs="Tahoma"/>
                <w:b/>
                <w:sz w:val="20"/>
                <w:szCs w:val="20"/>
              </w:rPr>
              <w:t>Поставка эквивалента не допускается, в связи с необходимостью замены оригинальных сменно-запасных частей на используемом оборудовании, в соответствии с технической документацией к оборудованию.</w:t>
            </w:r>
          </w:p>
        </w:tc>
      </w:tr>
      <w:tr w:rsidR="009903E6" w:rsidRPr="005D6820" w14:paraId="5CA0E67C" w14:textId="77777777" w:rsidTr="00E60790">
        <w:trPr>
          <w:trHeight w:val="284"/>
        </w:trPr>
        <w:tc>
          <w:tcPr>
            <w:tcW w:w="646" w:type="dxa"/>
            <w:tcBorders>
              <w:bottom w:val="nil"/>
            </w:tcBorders>
          </w:tcPr>
          <w:p w14:paraId="246E0F2D" w14:textId="77777777" w:rsidR="009903E6" w:rsidRPr="005D6820" w:rsidRDefault="009903E6" w:rsidP="00A31D9C">
            <w:pPr>
              <w:spacing w:after="0" w:line="240" w:lineRule="auto"/>
              <w:jc w:val="center"/>
              <w:rPr>
                <w:rFonts w:ascii="Tahoma" w:hAnsi="Tahoma" w:cs="Tahoma"/>
                <w:iCs/>
                <w:sz w:val="20"/>
                <w:szCs w:val="20"/>
              </w:rPr>
            </w:pPr>
            <w:r w:rsidRPr="005D6820">
              <w:rPr>
                <w:rFonts w:ascii="Tahoma" w:hAnsi="Tahoma" w:cs="Tahoma"/>
                <w:iCs/>
                <w:sz w:val="20"/>
                <w:szCs w:val="20"/>
              </w:rPr>
              <w:lastRenderedPageBreak/>
              <w:t>4</w:t>
            </w:r>
          </w:p>
        </w:tc>
        <w:tc>
          <w:tcPr>
            <w:tcW w:w="1906" w:type="dxa"/>
            <w:vMerge w:val="restart"/>
          </w:tcPr>
          <w:p w14:paraId="61FAB340" w14:textId="7B575281" w:rsidR="009903E6" w:rsidRPr="005D6820" w:rsidRDefault="00953F3D" w:rsidP="00953F3D">
            <w:pPr>
              <w:spacing w:after="0" w:line="240" w:lineRule="auto"/>
              <w:rPr>
                <w:rFonts w:ascii="Tahoma" w:hAnsi="Tahoma" w:cs="Tahoma"/>
                <w:iCs/>
                <w:sz w:val="20"/>
                <w:szCs w:val="20"/>
              </w:rPr>
            </w:pPr>
            <w:r>
              <w:rPr>
                <w:rFonts w:ascii="Tahoma" w:hAnsi="Tahoma" w:cs="Tahoma"/>
                <w:iCs/>
                <w:sz w:val="20"/>
                <w:szCs w:val="20"/>
              </w:rPr>
              <w:t>Место поставки</w:t>
            </w:r>
          </w:p>
        </w:tc>
        <w:tc>
          <w:tcPr>
            <w:tcW w:w="7797" w:type="dxa"/>
            <w:vMerge w:val="restart"/>
          </w:tcPr>
          <w:p w14:paraId="69BB971B" w14:textId="77777777" w:rsidR="009903E6" w:rsidRPr="005D6820" w:rsidRDefault="00DA5B76" w:rsidP="00DA5B76">
            <w:pPr>
              <w:spacing w:after="0" w:line="240" w:lineRule="auto"/>
              <w:jc w:val="both"/>
              <w:rPr>
                <w:rFonts w:ascii="Tahoma" w:hAnsi="Tahoma" w:cs="Tahoma"/>
                <w:sz w:val="20"/>
                <w:szCs w:val="20"/>
              </w:rPr>
            </w:pPr>
            <w:r w:rsidRPr="005D6820">
              <w:rPr>
                <w:rFonts w:ascii="Tahoma" w:hAnsi="Tahoma" w:cs="Tahoma"/>
                <w:sz w:val="20"/>
                <w:szCs w:val="20"/>
              </w:rPr>
              <w:t>Поставка осуществляется по адресу: 660059, РФ, Красноярский край, город Красноярск, улица Коммунальная, дом 2 (Центральный склад).</w:t>
            </w:r>
          </w:p>
        </w:tc>
      </w:tr>
      <w:tr w:rsidR="009903E6" w:rsidRPr="005D6820" w14:paraId="781D3990" w14:textId="77777777" w:rsidTr="00E60790">
        <w:trPr>
          <w:trHeight w:val="284"/>
        </w:trPr>
        <w:tc>
          <w:tcPr>
            <w:tcW w:w="646" w:type="dxa"/>
            <w:tcBorders>
              <w:top w:val="nil"/>
              <w:bottom w:val="single" w:sz="4" w:space="0" w:color="auto"/>
            </w:tcBorders>
            <w:shd w:val="clear" w:color="auto" w:fill="auto"/>
          </w:tcPr>
          <w:p w14:paraId="23B710AB" w14:textId="77777777" w:rsidR="009903E6" w:rsidRPr="005D6820" w:rsidRDefault="009903E6" w:rsidP="00A31D9C">
            <w:pPr>
              <w:snapToGrid w:val="0"/>
              <w:spacing w:after="0" w:line="240" w:lineRule="auto"/>
              <w:jc w:val="center"/>
              <w:rPr>
                <w:rFonts w:ascii="Tahoma" w:eastAsia="Calibri" w:hAnsi="Tahoma" w:cs="Tahoma"/>
                <w:iCs/>
                <w:sz w:val="20"/>
                <w:szCs w:val="20"/>
              </w:rPr>
            </w:pPr>
          </w:p>
        </w:tc>
        <w:tc>
          <w:tcPr>
            <w:tcW w:w="1906" w:type="dxa"/>
            <w:vMerge/>
            <w:tcBorders>
              <w:bottom w:val="single" w:sz="4" w:space="0" w:color="auto"/>
            </w:tcBorders>
          </w:tcPr>
          <w:p w14:paraId="41073FFF" w14:textId="77777777" w:rsidR="009903E6" w:rsidRPr="005D6820" w:rsidRDefault="009903E6" w:rsidP="00A31D9C">
            <w:pPr>
              <w:snapToGrid w:val="0"/>
              <w:spacing w:after="0" w:line="240" w:lineRule="auto"/>
              <w:rPr>
                <w:rFonts w:ascii="Tahoma" w:hAnsi="Tahoma" w:cs="Tahoma"/>
                <w:iCs/>
                <w:sz w:val="20"/>
                <w:szCs w:val="20"/>
              </w:rPr>
            </w:pPr>
          </w:p>
        </w:tc>
        <w:tc>
          <w:tcPr>
            <w:tcW w:w="7797" w:type="dxa"/>
            <w:vMerge/>
            <w:tcBorders>
              <w:bottom w:val="single" w:sz="4" w:space="0" w:color="auto"/>
            </w:tcBorders>
            <w:vAlign w:val="center"/>
          </w:tcPr>
          <w:p w14:paraId="4E2EE53D" w14:textId="77777777" w:rsidR="009903E6" w:rsidRPr="005D6820" w:rsidRDefault="009903E6" w:rsidP="00A31D9C">
            <w:pPr>
              <w:pStyle w:val="a3"/>
              <w:rPr>
                <w:rFonts w:ascii="Tahoma" w:hAnsi="Tahoma" w:cs="Tahoma"/>
                <w:i w:val="0"/>
                <w:lang w:val="ru-RU"/>
              </w:rPr>
            </w:pPr>
          </w:p>
        </w:tc>
      </w:tr>
      <w:tr w:rsidR="009903E6" w:rsidRPr="005D6820" w14:paraId="62EDB6C4" w14:textId="77777777" w:rsidTr="00E60790">
        <w:trPr>
          <w:trHeight w:val="284"/>
        </w:trPr>
        <w:tc>
          <w:tcPr>
            <w:tcW w:w="646" w:type="dxa"/>
            <w:tcBorders>
              <w:top w:val="nil"/>
              <w:bottom w:val="single" w:sz="4" w:space="0" w:color="auto"/>
            </w:tcBorders>
            <w:shd w:val="clear" w:color="auto" w:fill="auto"/>
          </w:tcPr>
          <w:p w14:paraId="14363271" w14:textId="77777777" w:rsidR="009903E6" w:rsidRPr="005D6820" w:rsidRDefault="009903E6" w:rsidP="00A31D9C">
            <w:pPr>
              <w:snapToGrid w:val="0"/>
              <w:spacing w:after="0" w:line="240" w:lineRule="auto"/>
              <w:jc w:val="center"/>
              <w:rPr>
                <w:rFonts w:ascii="Tahoma" w:eastAsia="Calibri" w:hAnsi="Tahoma" w:cs="Tahoma"/>
                <w:iCs/>
                <w:sz w:val="20"/>
                <w:szCs w:val="20"/>
              </w:rPr>
            </w:pPr>
            <w:r w:rsidRPr="005D6820">
              <w:rPr>
                <w:rFonts w:ascii="Tahoma" w:eastAsia="Calibri" w:hAnsi="Tahoma" w:cs="Tahoma"/>
                <w:iCs/>
                <w:sz w:val="20"/>
                <w:szCs w:val="20"/>
              </w:rPr>
              <w:t>5</w:t>
            </w:r>
          </w:p>
        </w:tc>
        <w:tc>
          <w:tcPr>
            <w:tcW w:w="1906" w:type="dxa"/>
            <w:tcBorders>
              <w:bottom w:val="single" w:sz="4" w:space="0" w:color="auto"/>
            </w:tcBorders>
          </w:tcPr>
          <w:p w14:paraId="7E39C687" w14:textId="77777777" w:rsidR="009903E6" w:rsidRPr="005D6820" w:rsidRDefault="009903E6" w:rsidP="00A31D9C">
            <w:pPr>
              <w:snapToGrid w:val="0"/>
              <w:spacing w:after="0" w:line="240" w:lineRule="auto"/>
              <w:rPr>
                <w:rFonts w:ascii="Tahoma" w:hAnsi="Tahoma" w:cs="Tahoma"/>
                <w:iCs/>
                <w:sz w:val="20"/>
                <w:szCs w:val="20"/>
              </w:rPr>
            </w:pPr>
            <w:r w:rsidRPr="005D6820">
              <w:rPr>
                <w:rFonts w:ascii="Tahoma" w:hAnsi="Tahoma" w:cs="Tahoma"/>
                <w:iCs/>
                <w:sz w:val="20"/>
                <w:szCs w:val="20"/>
              </w:rPr>
              <w:t>Срок поставки</w:t>
            </w:r>
          </w:p>
        </w:tc>
        <w:tc>
          <w:tcPr>
            <w:tcW w:w="7797" w:type="dxa"/>
            <w:tcBorders>
              <w:bottom w:val="single" w:sz="4" w:space="0" w:color="auto"/>
            </w:tcBorders>
            <w:vAlign w:val="center"/>
          </w:tcPr>
          <w:p w14:paraId="09823311" w14:textId="26D95793" w:rsidR="009903E6" w:rsidRPr="005D6820" w:rsidRDefault="00E60790" w:rsidP="00A31D9C">
            <w:pPr>
              <w:spacing w:after="0" w:line="240" w:lineRule="auto"/>
              <w:jc w:val="both"/>
              <w:rPr>
                <w:rFonts w:ascii="Tahoma" w:hAnsi="Tahoma" w:cs="Tahoma"/>
                <w:iCs/>
                <w:sz w:val="20"/>
                <w:szCs w:val="20"/>
              </w:rPr>
            </w:pPr>
            <w:r w:rsidRPr="00971220">
              <w:rPr>
                <w:rFonts w:ascii="Tahoma" w:hAnsi="Tahoma" w:cs="Tahoma"/>
                <w:sz w:val="20"/>
                <w:szCs w:val="20"/>
              </w:rPr>
              <w:t>Не позднее 90 дней с даты подписания Договора</w:t>
            </w:r>
            <w:r>
              <w:rPr>
                <w:rFonts w:ascii="Tahoma" w:hAnsi="Tahoma" w:cs="Tahoma"/>
                <w:sz w:val="20"/>
                <w:szCs w:val="20"/>
              </w:rPr>
              <w:t>.</w:t>
            </w:r>
          </w:p>
        </w:tc>
      </w:tr>
      <w:tr w:rsidR="009903E6" w:rsidRPr="005D6820" w14:paraId="628E53CF" w14:textId="77777777" w:rsidTr="00E60790">
        <w:trPr>
          <w:trHeight w:val="284"/>
        </w:trPr>
        <w:tc>
          <w:tcPr>
            <w:tcW w:w="646" w:type="dxa"/>
            <w:tcBorders>
              <w:top w:val="nil"/>
              <w:bottom w:val="single" w:sz="4" w:space="0" w:color="auto"/>
            </w:tcBorders>
            <w:shd w:val="clear" w:color="auto" w:fill="auto"/>
          </w:tcPr>
          <w:p w14:paraId="548961C2" w14:textId="77777777" w:rsidR="009903E6" w:rsidRPr="005D6820" w:rsidRDefault="009903E6" w:rsidP="00A31D9C">
            <w:pPr>
              <w:snapToGrid w:val="0"/>
              <w:spacing w:after="0" w:line="240" w:lineRule="auto"/>
              <w:jc w:val="center"/>
              <w:rPr>
                <w:rFonts w:ascii="Tahoma" w:eastAsia="Calibri" w:hAnsi="Tahoma" w:cs="Tahoma"/>
                <w:iCs/>
                <w:sz w:val="20"/>
                <w:szCs w:val="20"/>
              </w:rPr>
            </w:pPr>
            <w:r w:rsidRPr="005D6820">
              <w:rPr>
                <w:rFonts w:ascii="Tahoma" w:eastAsia="Calibri" w:hAnsi="Tahoma" w:cs="Tahoma"/>
                <w:iCs/>
                <w:sz w:val="20"/>
                <w:szCs w:val="20"/>
              </w:rPr>
              <w:t xml:space="preserve">6. </w:t>
            </w:r>
          </w:p>
        </w:tc>
        <w:tc>
          <w:tcPr>
            <w:tcW w:w="1906" w:type="dxa"/>
            <w:tcBorders>
              <w:bottom w:val="single" w:sz="4" w:space="0" w:color="auto"/>
            </w:tcBorders>
          </w:tcPr>
          <w:p w14:paraId="3578202D" w14:textId="77777777" w:rsidR="009903E6" w:rsidRPr="005D6820" w:rsidRDefault="009903E6" w:rsidP="00A31D9C">
            <w:pPr>
              <w:snapToGrid w:val="0"/>
              <w:spacing w:after="0" w:line="240" w:lineRule="auto"/>
              <w:rPr>
                <w:rFonts w:ascii="Tahoma" w:hAnsi="Tahoma" w:cs="Tahoma"/>
                <w:iCs/>
                <w:sz w:val="20"/>
                <w:szCs w:val="20"/>
              </w:rPr>
            </w:pPr>
            <w:r w:rsidRPr="005D6820">
              <w:rPr>
                <w:rFonts w:ascii="Tahoma" w:hAnsi="Tahoma" w:cs="Tahoma"/>
                <w:iCs/>
                <w:sz w:val="20"/>
                <w:szCs w:val="20"/>
              </w:rPr>
              <w:t>Условия поставки</w:t>
            </w:r>
          </w:p>
        </w:tc>
        <w:tc>
          <w:tcPr>
            <w:tcW w:w="7797" w:type="dxa"/>
            <w:tcBorders>
              <w:bottom w:val="single" w:sz="4" w:space="0" w:color="auto"/>
            </w:tcBorders>
            <w:vAlign w:val="center"/>
          </w:tcPr>
          <w:p w14:paraId="5C7729E0" w14:textId="7856FDEC" w:rsidR="009903E6" w:rsidRPr="005D6820" w:rsidRDefault="00E60790" w:rsidP="00A31D9C">
            <w:pPr>
              <w:spacing w:after="0" w:line="240" w:lineRule="auto"/>
              <w:jc w:val="both"/>
              <w:rPr>
                <w:rFonts w:ascii="Tahoma" w:hAnsi="Tahoma" w:cs="Tahoma"/>
                <w:iCs/>
                <w:sz w:val="20"/>
                <w:szCs w:val="20"/>
              </w:rPr>
            </w:pPr>
            <w:r w:rsidRPr="00971220">
              <w:rPr>
                <w:rFonts w:ascii="Tahoma" w:hAnsi="Tahoma" w:cs="Tahoma"/>
                <w:sz w:val="20"/>
                <w:szCs w:val="20"/>
              </w:rPr>
              <w:t>Доставка Товара до места поставки осуществляе</w:t>
            </w:r>
            <w:r>
              <w:rPr>
                <w:rFonts w:ascii="Tahoma" w:hAnsi="Tahoma" w:cs="Tahoma"/>
                <w:sz w:val="20"/>
                <w:szCs w:val="20"/>
              </w:rPr>
              <w:t>тся силами и за счет Поставщика.</w:t>
            </w:r>
          </w:p>
        </w:tc>
      </w:tr>
      <w:tr w:rsidR="008C49D7" w:rsidRPr="005D6820" w14:paraId="1232C616" w14:textId="77777777" w:rsidTr="00E60790">
        <w:trPr>
          <w:trHeight w:val="284"/>
        </w:trPr>
        <w:tc>
          <w:tcPr>
            <w:tcW w:w="646" w:type="dxa"/>
            <w:tcBorders>
              <w:top w:val="single" w:sz="4" w:space="0" w:color="auto"/>
              <w:bottom w:val="single" w:sz="4" w:space="0" w:color="auto"/>
            </w:tcBorders>
            <w:shd w:val="clear" w:color="auto" w:fill="auto"/>
          </w:tcPr>
          <w:p w14:paraId="5897485A" w14:textId="5ADF55CC" w:rsidR="008C49D7" w:rsidRPr="005D6820" w:rsidRDefault="00A93D46" w:rsidP="008C49D7">
            <w:pPr>
              <w:snapToGrid w:val="0"/>
              <w:spacing w:after="0" w:line="240" w:lineRule="auto"/>
              <w:rPr>
                <w:rFonts w:ascii="Tahoma" w:eastAsia="Calibri" w:hAnsi="Tahoma" w:cs="Tahoma"/>
                <w:iCs/>
                <w:sz w:val="20"/>
                <w:szCs w:val="20"/>
              </w:rPr>
            </w:pPr>
            <w:r w:rsidRPr="005D6820">
              <w:rPr>
                <w:rFonts w:ascii="Tahoma" w:eastAsia="Calibri" w:hAnsi="Tahoma" w:cs="Tahoma"/>
                <w:iCs/>
                <w:sz w:val="20"/>
                <w:szCs w:val="20"/>
              </w:rPr>
              <w:lastRenderedPageBreak/>
              <w:t>7</w:t>
            </w:r>
            <w:r w:rsidR="008C49D7" w:rsidRPr="005D6820">
              <w:rPr>
                <w:rFonts w:ascii="Tahoma" w:eastAsia="Calibri" w:hAnsi="Tahoma" w:cs="Tahoma"/>
                <w:iCs/>
                <w:sz w:val="20"/>
                <w:szCs w:val="20"/>
              </w:rPr>
              <w:t xml:space="preserve">. </w:t>
            </w:r>
          </w:p>
        </w:tc>
        <w:tc>
          <w:tcPr>
            <w:tcW w:w="1906" w:type="dxa"/>
            <w:tcBorders>
              <w:top w:val="single" w:sz="4" w:space="0" w:color="auto"/>
              <w:bottom w:val="single" w:sz="4" w:space="0" w:color="auto"/>
            </w:tcBorders>
          </w:tcPr>
          <w:p w14:paraId="3EBF99CF" w14:textId="77777777" w:rsidR="008C49D7" w:rsidRPr="005D6820" w:rsidRDefault="008C49D7" w:rsidP="008C49D7">
            <w:pPr>
              <w:snapToGrid w:val="0"/>
              <w:spacing w:after="0" w:line="240" w:lineRule="auto"/>
              <w:rPr>
                <w:rFonts w:ascii="Tahoma" w:eastAsia="Calibri" w:hAnsi="Tahoma" w:cs="Tahoma"/>
                <w:iCs/>
                <w:sz w:val="20"/>
                <w:szCs w:val="20"/>
              </w:rPr>
            </w:pPr>
            <w:r w:rsidRPr="005D6820">
              <w:rPr>
                <w:rFonts w:ascii="Tahoma" w:eastAsia="Calibri" w:hAnsi="Tahoma" w:cs="Tahoma"/>
                <w:iCs/>
                <w:sz w:val="20"/>
                <w:szCs w:val="20"/>
              </w:rPr>
              <w:t>Требования к упаковке, транспортировке товара</w:t>
            </w:r>
          </w:p>
        </w:tc>
        <w:tc>
          <w:tcPr>
            <w:tcW w:w="7797" w:type="dxa"/>
            <w:tcBorders>
              <w:top w:val="single" w:sz="4" w:space="0" w:color="auto"/>
              <w:bottom w:val="single" w:sz="4" w:space="0" w:color="auto"/>
            </w:tcBorders>
            <w:vAlign w:val="center"/>
          </w:tcPr>
          <w:p w14:paraId="298FBB2B" w14:textId="77777777" w:rsidR="005D6820" w:rsidRPr="005D6820" w:rsidRDefault="005D6820" w:rsidP="00E60790">
            <w:pPr>
              <w:spacing w:after="0" w:line="240" w:lineRule="auto"/>
              <w:jc w:val="both"/>
              <w:rPr>
                <w:rFonts w:ascii="Tahoma" w:hAnsi="Tahoma" w:cs="Tahoma"/>
                <w:sz w:val="20"/>
                <w:szCs w:val="20"/>
              </w:rPr>
            </w:pPr>
            <w:r w:rsidRPr="005D6820">
              <w:rPr>
                <w:rFonts w:ascii="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BEF9BA4" w14:textId="0A0C23C3" w:rsidR="008C49D7" w:rsidRPr="005D6820" w:rsidRDefault="005D6820" w:rsidP="00E60790">
            <w:pPr>
              <w:snapToGrid w:val="0"/>
              <w:spacing w:after="0" w:line="240" w:lineRule="auto"/>
              <w:jc w:val="both"/>
              <w:rPr>
                <w:rFonts w:ascii="Tahoma" w:hAnsi="Tahoma" w:cs="Tahoma"/>
                <w:sz w:val="20"/>
                <w:szCs w:val="20"/>
              </w:rPr>
            </w:pPr>
            <w:r w:rsidRPr="005D6820">
              <w:rPr>
                <w:rFonts w:ascii="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9903E6" w:rsidRPr="005D6820" w14:paraId="58EA329E" w14:textId="77777777" w:rsidTr="00E60790">
        <w:trPr>
          <w:trHeight w:val="284"/>
        </w:trPr>
        <w:tc>
          <w:tcPr>
            <w:tcW w:w="646" w:type="dxa"/>
            <w:tcBorders>
              <w:top w:val="single" w:sz="4" w:space="0" w:color="auto"/>
              <w:bottom w:val="single" w:sz="4" w:space="0" w:color="auto"/>
            </w:tcBorders>
            <w:shd w:val="clear" w:color="auto" w:fill="auto"/>
          </w:tcPr>
          <w:p w14:paraId="40E5F5DC" w14:textId="142A1E7A" w:rsidR="009903E6" w:rsidRPr="005D6820" w:rsidRDefault="009903E6" w:rsidP="00A31D9C">
            <w:pPr>
              <w:snapToGrid w:val="0"/>
              <w:spacing w:after="0" w:line="240" w:lineRule="auto"/>
              <w:rPr>
                <w:rFonts w:ascii="Tahoma" w:eastAsia="Calibri" w:hAnsi="Tahoma" w:cs="Tahoma"/>
                <w:iCs/>
                <w:sz w:val="20"/>
                <w:szCs w:val="20"/>
              </w:rPr>
            </w:pPr>
            <w:r w:rsidRPr="005D6820">
              <w:rPr>
                <w:rFonts w:ascii="Tahoma" w:eastAsia="Calibri" w:hAnsi="Tahoma" w:cs="Tahoma"/>
                <w:iCs/>
                <w:sz w:val="20"/>
                <w:szCs w:val="20"/>
              </w:rPr>
              <w:t xml:space="preserve">  </w:t>
            </w:r>
            <w:r w:rsidR="00A93D46" w:rsidRPr="005D6820">
              <w:rPr>
                <w:rFonts w:ascii="Tahoma" w:eastAsia="Calibri" w:hAnsi="Tahoma" w:cs="Tahoma"/>
                <w:iCs/>
                <w:sz w:val="20"/>
                <w:szCs w:val="20"/>
              </w:rPr>
              <w:t>8</w:t>
            </w:r>
            <w:r w:rsidRPr="005D6820">
              <w:rPr>
                <w:rFonts w:ascii="Tahoma" w:eastAsia="Calibri" w:hAnsi="Tahoma" w:cs="Tahoma"/>
                <w:iCs/>
                <w:sz w:val="20"/>
                <w:szCs w:val="20"/>
              </w:rPr>
              <w:t>.</w:t>
            </w:r>
          </w:p>
        </w:tc>
        <w:tc>
          <w:tcPr>
            <w:tcW w:w="1906" w:type="dxa"/>
            <w:tcBorders>
              <w:top w:val="single" w:sz="4" w:space="0" w:color="auto"/>
              <w:bottom w:val="single" w:sz="4" w:space="0" w:color="auto"/>
            </w:tcBorders>
          </w:tcPr>
          <w:p w14:paraId="5115D7C8" w14:textId="77777777" w:rsidR="009903E6" w:rsidRPr="005D6820" w:rsidRDefault="009903E6" w:rsidP="00A31D9C">
            <w:pPr>
              <w:snapToGrid w:val="0"/>
              <w:spacing w:after="0" w:line="240" w:lineRule="auto"/>
              <w:rPr>
                <w:rFonts w:ascii="Tahoma" w:hAnsi="Tahoma" w:cs="Tahoma"/>
                <w:iCs/>
                <w:sz w:val="20"/>
                <w:szCs w:val="20"/>
              </w:rPr>
            </w:pPr>
            <w:r w:rsidRPr="005D6820">
              <w:rPr>
                <w:rFonts w:ascii="Tahoma" w:eastAsia="Calibri" w:hAnsi="Tahoma" w:cs="Tahoma"/>
                <w:iCs/>
                <w:sz w:val="20"/>
                <w:szCs w:val="20"/>
              </w:rPr>
              <w:t>Требования к качеству, безопасности поставляемого оборудования</w:t>
            </w:r>
          </w:p>
        </w:tc>
        <w:tc>
          <w:tcPr>
            <w:tcW w:w="7797" w:type="dxa"/>
            <w:tcBorders>
              <w:top w:val="single" w:sz="4" w:space="0" w:color="auto"/>
              <w:bottom w:val="single" w:sz="4" w:space="0" w:color="auto"/>
            </w:tcBorders>
            <w:vAlign w:val="center"/>
          </w:tcPr>
          <w:p w14:paraId="2FF4AEFF" w14:textId="1FC06B38" w:rsidR="00DA5B76" w:rsidRPr="005D6820" w:rsidRDefault="005D6820" w:rsidP="00E60790">
            <w:pPr>
              <w:spacing w:after="0" w:line="240" w:lineRule="auto"/>
              <w:jc w:val="both"/>
              <w:rPr>
                <w:rFonts w:ascii="Tahoma" w:hAnsi="Tahoma" w:cs="Tahoma"/>
                <w:sz w:val="20"/>
                <w:szCs w:val="20"/>
              </w:rPr>
            </w:pPr>
            <w:r w:rsidRPr="005D6820">
              <w:rPr>
                <w:rFonts w:ascii="Tahoma" w:hAnsi="Tahoma" w:cs="Tahoma"/>
                <w:sz w:val="20"/>
                <w:szCs w:val="20"/>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tc>
      </w:tr>
      <w:tr w:rsidR="009903E6" w:rsidRPr="005D6820" w14:paraId="19B3FD98" w14:textId="77777777" w:rsidTr="00E60790">
        <w:trPr>
          <w:trHeight w:val="284"/>
        </w:trPr>
        <w:tc>
          <w:tcPr>
            <w:tcW w:w="646" w:type="dxa"/>
            <w:tcBorders>
              <w:top w:val="single" w:sz="4" w:space="0" w:color="auto"/>
              <w:bottom w:val="single" w:sz="4" w:space="0" w:color="auto"/>
            </w:tcBorders>
            <w:shd w:val="clear" w:color="auto" w:fill="auto"/>
          </w:tcPr>
          <w:p w14:paraId="2BA4CA44" w14:textId="0A09A1C8" w:rsidR="009903E6" w:rsidRPr="005D6820" w:rsidRDefault="00A93D46" w:rsidP="00A31D9C">
            <w:pPr>
              <w:snapToGrid w:val="0"/>
              <w:spacing w:after="0" w:line="240" w:lineRule="auto"/>
              <w:rPr>
                <w:rFonts w:ascii="Tahoma" w:eastAsia="Calibri" w:hAnsi="Tahoma" w:cs="Tahoma"/>
                <w:iCs/>
                <w:sz w:val="20"/>
                <w:szCs w:val="20"/>
              </w:rPr>
            </w:pPr>
            <w:r w:rsidRPr="005D6820">
              <w:rPr>
                <w:rFonts w:ascii="Tahoma" w:eastAsia="Calibri" w:hAnsi="Tahoma" w:cs="Tahoma"/>
                <w:iCs/>
                <w:sz w:val="20"/>
                <w:szCs w:val="20"/>
              </w:rPr>
              <w:t>9</w:t>
            </w:r>
            <w:r w:rsidR="009903E6" w:rsidRPr="005D6820">
              <w:rPr>
                <w:rFonts w:ascii="Tahoma" w:eastAsia="Calibri" w:hAnsi="Tahoma" w:cs="Tahoma"/>
                <w:iCs/>
                <w:sz w:val="20"/>
                <w:szCs w:val="20"/>
              </w:rPr>
              <w:t>.</w:t>
            </w:r>
          </w:p>
        </w:tc>
        <w:tc>
          <w:tcPr>
            <w:tcW w:w="1906" w:type="dxa"/>
            <w:tcBorders>
              <w:top w:val="single" w:sz="4" w:space="0" w:color="auto"/>
              <w:bottom w:val="single" w:sz="4" w:space="0" w:color="auto"/>
            </w:tcBorders>
          </w:tcPr>
          <w:p w14:paraId="6BF057A3" w14:textId="3F35BDB1" w:rsidR="009903E6" w:rsidRPr="005D6820" w:rsidRDefault="005D6820" w:rsidP="005D6820">
            <w:pPr>
              <w:snapToGrid w:val="0"/>
              <w:spacing w:after="0" w:line="240" w:lineRule="auto"/>
              <w:rPr>
                <w:rFonts w:ascii="Tahoma" w:eastAsia="Calibri" w:hAnsi="Tahoma" w:cs="Tahoma"/>
                <w:iCs/>
                <w:sz w:val="20"/>
                <w:szCs w:val="20"/>
              </w:rPr>
            </w:pPr>
            <w:r w:rsidRPr="005D6820">
              <w:rPr>
                <w:rFonts w:ascii="Tahoma" w:eastAsia="Calibri" w:hAnsi="Tahoma" w:cs="Tahoma"/>
                <w:iCs/>
                <w:sz w:val="20"/>
                <w:szCs w:val="20"/>
              </w:rPr>
              <w:t>Гарантийные</w:t>
            </w:r>
            <w:r w:rsidR="009903E6" w:rsidRPr="005D6820">
              <w:rPr>
                <w:rFonts w:ascii="Tahoma" w:eastAsia="Calibri" w:hAnsi="Tahoma" w:cs="Tahoma"/>
                <w:iCs/>
                <w:sz w:val="20"/>
                <w:szCs w:val="20"/>
              </w:rPr>
              <w:t xml:space="preserve"> </w:t>
            </w:r>
            <w:r w:rsidR="006A57C9" w:rsidRPr="005D6820">
              <w:rPr>
                <w:rFonts w:ascii="Tahoma" w:eastAsia="Calibri" w:hAnsi="Tahoma" w:cs="Tahoma"/>
                <w:iCs/>
                <w:sz w:val="20"/>
                <w:szCs w:val="20"/>
              </w:rPr>
              <w:t>обязательства</w:t>
            </w:r>
          </w:p>
        </w:tc>
        <w:tc>
          <w:tcPr>
            <w:tcW w:w="7797" w:type="dxa"/>
            <w:tcBorders>
              <w:top w:val="single" w:sz="4" w:space="0" w:color="auto"/>
              <w:bottom w:val="single" w:sz="4" w:space="0" w:color="auto"/>
            </w:tcBorders>
            <w:vAlign w:val="center"/>
          </w:tcPr>
          <w:p w14:paraId="7E5EE63F" w14:textId="40906C15" w:rsidR="009903E6" w:rsidRPr="005D6820" w:rsidRDefault="005D6820" w:rsidP="00E60790">
            <w:pPr>
              <w:spacing w:after="0" w:line="240" w:lineRule="auto"/>
              <w:jc w:val="both"/>
              <w:rPr>
                <w:rFonts w:ascii="Tahoma" w:hAnsi="Tahoma" w:cs="Tahoma"/>
                <w:sz w:val="20"/>
                <w:szCs w:val="20"/>
              </w:rPr>
            </w:pPr>
            <w:r w:rsidRPr="005D6820">
              <w:rPr>
                <w:rFonts w:ascii="Tahoma" w:hAnsi="Tahoma" w:cs="Tahoma"/>
                <w:sz w:val="20"/>
                <w:szCs w:val="20"/>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r>
      <w:tr w:rsidR="009903E6" w:rsidRPr="005D6820" w14:paraId="7363E14E" w14:textId="77777777" w:rsidTr="00E60790">
        <w:trPr>
          <w:trHeight w:val="284"/>
        </w:trPr>
        <w:tc>
          <w:tcPr>
            <w:tcW w:w="646" w:type="dxa"/>
            <w:tcBorders>
              <w:top w:val="single" w:sz="4" w:space="0" w:color="auto"/>
              <w:bottom w:val="single" w:sz="4" w:space="0" w:color="auto"/>
            </w:tcBorders>
            <w:shd w:val="clear" w:color="auto" w:fill="auto"/>
          </w:tcPr>
          <w:p w14:paraId="291469B1" w14:textId="6A89DA67" w:rsidR="009903E6" w:rsidRPr="005D6820" w:rsidRDefault="009903E6" w:rsidP="00A31D9C">
            <w:pPr>
              <w:snapToGrid w:val="0"/>
              <w:spacing w:after="0" w:line="240" w:lineRule="auto"/>
              <w:rPr>
                <w:rFonts w:ascii="Tahoma" w:eastAsia="Calibri" w:hAnsi="Tahoma" w:cs="Tahoma"/>
                <w:iCs/>
                <w:sz w:val="20"/>
                <w:szCs w:val="20"/>
              </w:rPr>
            </w:pPr>
            <w:r w:rsidRPr="005D6820">
              <w:rPr>
                <w:rFonts w:ascii="Tahoma" w:eastAsia="Calibri" w:hAnsi="Tahoma" w:cs="Tahoma"/>
                <w:iCs/>
                <w:sz w:val="20"/>
                <w:szCs w:val="20"/>
              </w:rPr>
              <w:t>1</w:t>
            </w:r>
            <w:r w:rsidR="00A93D46" w:rsidRPr="005D6820">
              <w:rPr>
                <w:rFonts w:ascii="Tahoma" w:eastAsia="Calibri" w:hAnsi="Tahoma" w:cs="Tahoma"/>
                <w:iCs/>
                <w:sz w:val="20"/>
                <w:szCs w:val="20"/>
              </w:rPr>
              <w:t>0</w:t>
            </w:r>
            <w:r w:rsidRPr="005D6820">
              <w:rPr>
                <w:rFonts w:ascii="Tahoma" w:eastAsia="Calibri" w:hAnsi="Tahoma" w:cs="Tahoma"/>
                <w:iCs/>
                <w:sz w:val="20"/>
                <w:szCs w:val="20"/>
              </w:rPr>
              <w:t>.</w:t>
            </w:r>
          </w:p>
        </w:tc>
        <w:tc>
          <w:tcPr>
            <w:tcW w:w="1906" w:type="dxa"/>
            <w:tcBorders>
              <w:top w:val="single" w:sz="4" w:space="0" w:color="auto"/>
              <w:bottom w:val="single" w:sz="4" w:space="0" w:color="auto"/>
            </w:tcBorders>
          </w:tcPr>
          <w:p w14:paraId="0F276AFE" w14:textId="77777777" w:rsidR="009903E6" w:rsidRPr="005D6820" w:rsidRDefault="009903E6" w:rsidP="00A31D9C">
            <w:pPr>
              <w:snapToGrid w:val="0"/>
              <w:spacing w:after="0" w:line="240" w:lineRule="auto"/>
              <w:rPr>
                <w:rFonts w:ascii="Tahoma" w:eastAsia="Calibri" w:hAnsi="Tahoma" w:cs="Tahoma"/>
                <w:iCs/>
                <w:sz w:val="20"/>
                <w:szCs w:val="20"/>
              </w:rPr>
            </w:pPr>
            <w:r w:rsidRPr="005D6820">
              <w:rPr>
                <w:rFonts w:ascii="Tahoma" w:eastAsia="Calibri" w:hAnsi="Tahoma" w:cs="Tahoma"/>
                <w:iCs/>
                <w:sz w:val="20"/>
                <w:szCs w:val="20"/>
              </w:rPr>
              <w:t>Требования к документации, передаваемой вместе с товаром</w:t>
            </w:r>
          </w:p>
        </w:tc>
        <w:tc>
          <w:tcPr>
            <w:tcW w:w="7797" w:type="dxa"/>
            <w:tcBorders>
              <w:top w:val="single" w:sz="4" w:space="0" w:color="auto"/>
              <w:bottom w:val="single" w:sz="4" w:space="0" w:color="auto"/>
            </w:tcBorders>
            <w:vAlign w:val="center"/>
          </w:tcPr>
          <w:p w14:paraId="0778B46E" w14:textId="77777777" w:rsidR="005D6820" w:rsidRPr="005D6820" w:rsidRDefault="005D6820" w:rsidP="00E60790">
            <w:pPr>
              <w:pStyle w:val="21"/>
              <w:jc w:val="both"/>
              <w:rPr>
                <w:rFonts w:ascii="Tahoma" w:eastAsia="Calibri" w:hAnsi="Tahoma" w:cs="Tahoma"/>
                <w:i w:val="0"/>
                <w:iCs w:val="0"/>
                <w:color w:val="000000" w:themeColor="text1"/>
                <w:lang w:val="ru-RU"/>
              </w:rPr>
            </w:pPr>
            <w:r w:rsidRPr="005D6820">
              <w:rPr>
                <w:rFonts w:ascii="Tahoma" w:hAnsi="Tahoma" w:cs="Tahoma"/>
                <w:i w:val="0"/>
                <w:iCs w:val="0"/>
                <w:lang w:val="ru-RU"/>
              </w:rPr>
              <w:t xml:space="preserve">При передаче товара Поставщик обязан предоставить Покупателю документы, подтверждающие качество </w:t>
            </w:r>
            <w:r w:rsidRPr="005D6820">
              <w:rPr>
                <w:rFonts w:ascii="Tahoma" w:eastAsia="Calibri" w:hAnsi="Tahoma" w:cs="Tahoma"/>
                <w:i w:val="0"/>
                <w:iCs w:val="0"/>
                <w:color w:val="000000" w:themeColor="text1"/>
                <w:lang w:val="ru-RU"/>
              </w:rPr>
              <w:t>поставляемого товара:</w:t>
            </w:r>
          </w:p>
          <w:p w14:paraId="78132D11" w14:textId="38BB0072" w:rsidR="005D6820" w:rsidRPr="005D6820" w:rsidRDefault="0070510F" w:rsidP="00E60790">
            <w:pPr>
              <w:spacing w:after="0" w:line="240" w:lineRule="auto"/>
              <w:jc w:val="both"/>
              <w:rPr>
                <w:rFonts w:ascii="Tahoma" w:hAnsi="Tahoma" w:cs="Tahoma"/>
                <w:sz w:val="20"/>
                <w:szCs w:val="20"/>
              </w:rPr>
            </w:pPr>
            <w:r w:rsidRPr="005D6820">
              <w:rPr>
                <w:rFonts w:ascii="Tahoma" w:hAnsi="Tahoma" w:cs="Tahoma"/>
                <w:sz w:val="20"/>
                <w:szCs w:val="20"/>
              </w:rPr>
              <w:t>-</w:t>
            </w:r>
            <w:r w:rsidR="00E60790">
              <w:rPr>
                <w:rFonts w:ascii="Tahoma" w:hAnsi="Tahoma" w:cs="Tahoma"/>
                <w:sz w:val="20"/>
                <w:szCs w:val="20"/>
              </w:rPr>
              <w:t xml:space="preserve"> </w:t>
            </w:r>
            <w:r w:rsidRPr="005D6820">
              <w:rPr>
                <w:rFonts w:ascii="Tahoma" w:hAnsi="Tahoma" w:cs="Tahoma"/>
                <w:sz w:val="20"/>
                <w:szCs w:val="20"/>
              </w:rPr>
              <w:t>Паспорт изделия и/или сертификат</w:t>
            </w:r>
            <w:r w:rsidR="00936337" w:rsidRPr="005D6820">
              <w:rPr>
                <w:rFonts w:ascii="Tahoma" w:hAnsi="Tahoma" w:cs="Tahoma"/>
                <w:sz w:val="20"/>
                <w:szCs w:val="20"/>
              </w:rPr>
              <w:t xml:space="preserve"> (декларацию)</w:t>
            </w:r>
            <w:r w:rsidR="005D6820" w:rsidRPr="005D6820">
              <w:rPr>
                <w:rFonts w:ascii="Tahoma" w:hAnsi="Tahoma" w:cs="Tahoma"/>
                <w:sz w:val="20"/>
                <w:szCs w:val="20"/>
              </w:rPr>
              <w:t xml:space="preserve"> соответствия.</w:t>
            </w:r>
          </w:p>
          <w:p w14:paraId="6F999E89" w14:textId="032A51E0" w:rsidR="009903E6" w:rsidRPr="005D6820" w:rsidRDefault="005D6820" w:rsidP="00E60790">
            <w:pPr>
              <w:spacing w:after="0" w:line="240" w:lineRule="auto"/>
              <w:jc w:val="both"/>
              <w:rPr>
                <w:rFonts w:ascii="Tahoma" w:hAnsi="Tahoma" w:cs="Tahoma"/>
                <w:sz w:val="20"/>
                <w:szCs w:val="20"/>
              </w:rPr>
            </w:pPr>
            <w:r w:rsidRPr="005D6820">
              <w:rPr>
                <w:rFonts w:ascii="Tahoma" w:hAnsi="Tahoma" w:cs="Tahoma"/>
                <w:sz w:val="20"/>
                <w:szCs w:val="20"/>
              </w:rPr>
              <w:t>До</w:t>
            </w:r>
            <w:r w:rsidR="0070510F" w:rsidRPr="005D6820">
              <w:rPr>
                <w:rFonts w:ascii="Tahoma" w:hAnsi="Tahoma" w:cs="Tahoma"/>
                <w:sz w:val="20"/>
                <w:szCs w:val="20"/>
              </w:rPr>
              <w:t>кументация должна быть представлена на русском языке, либо иметь перевод на русск</w:t>
            </w:r>
            <w:r w:rsidRPr="005D6820">
              <w:rPr>
                <w:rFonts w:ascii="Tahoma" w:hAnsi="Tahoma" w:cs="Tahoma"/>
                <w:sz w:val="20"/>
                <w:szCs w:val="20"/>
              </w:rPr>
              <w:t>ий</w:t>
            </w:r>
            <w:r w:rsidR="0070510F" w:rsidRPr="005D6820">
              <w:rPr>
                <w:rFonts w:ascii="Tahoma" w:hAnsi="Tahoma" w:cs="Tahoma"/>
                <w:sz w:val="20"/>
                <w:szCs w:val="20"/>
              </w:rPr>
              <w:t xml:space="preserve"> язык.</w:t>
            </w:r>
          </w:p>
        </w:tc>
      </w:tr>
    </w:tbl>
    <w:p w14:paraId="470017BA" w14:textId="77777777" w:rsidR="009903E6" w:rsidRPr="00A26B2F" w:rsidRDefault="00FD1785" w:rsidP="00FD1785">
      <w:pPr>
        <w:pStyle w:val="41"/>
        <w:tabs>
          <w:tab w:val="left" w:pos="8910"/>
        </w:tabs>
        <w:rPr>
          <w:rFonts w:ascii="Tahoma" w:hAnsi="Tahoma" w:cs="Tahoma"/>
          <w:color w:val="000000"/>
          <w:sz w:val="22"/>
          <w:szCs w:val="22"/>
          <w:lang w:eastAsia="ru-RU"/>
        </w:rPr>
      </w:pPr>
      <w:r>
        <w:rPr>
          <w:rFonts w:ascii="Tahoma" w:hAnsi="Tahoma" w:cs="Tahoma"/>
          <w:color w:val="000000"/>
          <w:sz w:val="22"/>
          <w:szCs w:val="22"/>
          <w:lang w:eastAsia="ru-RU"/>
        </w:rPr>
        <w:tab/>
      </w:r>
      <w:r>
        <w:rPr>
          <w:rFonts w:ascii="Tahoma" w:hAnsi="Tahoma" w:cs="Tahoma"/>
          <w:color w:val="000000"/>
          <w:sz w:val="22"/>
          <w:szCs w:val="22"/>
          <w:lang w:eastAsia="ru-RU"/>
        </w:rPr>
        <w:tab/>
      </w:r>
    </w:p>
    <w:p w14:paraId="50BBD316" w14:textId="77777777" w:rsidR="0070510F" w:rsidRPr="00B11DD9" w:rsidRDefault="0070510F" w:rsidP="0070510F">
      <w:pPr>
        <w:pStyle w:val="41"/>
        <w:rPr>
          <w:rFonts w:ascii="Tahoma" w:hAnsi="Tahoma" w:cs="Tahoma"/>
          <w:sz w:val="22"/>
          <w:szCs w:val="22"/>
        </w:rPr>
      </w:pPr>
    </w:p>
    <w:sectPr w:rsidR="0070510F" w:rsidRPr="00B11DD9" w:rsidSect="001F7656">
      <w:pgSz w:w="11906" w:h="16838"/>
      <w:pgMar w:top="1134" w:right="567" w:bottom="1134"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13DFAA0" w16cex:dateUtc="2026-03-03T06:53:00Z"/>
  <w16cex:commentExtensible w16cex:durableId="16296F9E" w16cex:dateUtc="2026-03-03T06:31:00Z"/>
  <w16cex:commentExtensible w16cex:durableId="56B41308" w16cex:dateUtc="2026-03-03T06:04:00Z"/>
  <w16cex:commentExtensible w16cex:durableId="1A6B1E42" w16cex:dateUtc="2026-03-03T07:21:00Z"/>
  <w16cex:commentExtensible w16cex:durableId="68513DAC" w16cex:dateUtc="2026-03-03T06:46:00Z"/>
  <w16cex:commentExtensible w16cex:durableId="48FFE6E4" w16cex:dateUtc="2026-03-03T06:53:00Z"/>
  <w16cex:commentExtensible w16cex:durableId="1AD5BD9D" w16cex:dateUtc="2026-03-03T0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C21F7A5" w16cid:durableId="39B6B3ED"/>
  <w16cid:commentId w16cid:paraId="288B6BB6" w16cid:durableId="513DFAA0"/>
  <w16cid:commentId w16cid:paraId="5EEAB107" w16cid:durableId="6A6F9CC1"/>
  <w16cid:commentId w16cid:paraId="40398BF2" w16cid:durableId="16296F9E"/>
  <w16cid:commentId w16cid:paraId="6CB6A195" w16cid:durableId="6836D13E"/>
  <w16cid:commentId w16cid:paraId="04027CB8" w16cid:durableId="56B41308"/>
  <w16cid:commentId w16cid:paraId="46A9382A" w16cid:durableId="7FC9FA6E"/>
  <w16cid:commentId w16cid:paraId="073462A6" w16cid:durableId="1A6B1E42"/>
  <w16cid:commentId w16cid:paraId="73BBFED9" w16cid:durableId="0BF60A97"/>
  <w16cid:commentId w16cid:paraId="13496271" w16cid:durableId="68513DAC"/>
  <w16cid:commentId w16cid:paraId="2649AB3F" w16cid:durableId="336A089E"/>
  <w16cid:commentId w16cid:paraId="0CA2A9C9" w16cid:durableId="48FFE6E4"/>
  <w16cid:commentId w16cid:paraId="7312FEC5" w16cid:durableId="3EE5B35B"/>
  <w16cid:commentId w16cid:paraId="61EAD921" w16cid:durableId="1AD5BD9D"/>
  <w16cid:commentId w16cid:paraId="4F49A596" w16cid:durableId="5506720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4BAB"/>
    <w:multiLevelType w:val="multilevel"/>
    <w:tmpl w:val="43D0D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786ACF"/>
    <w:multiLevelType w:val="multilevel"/>
    <w:tmpl w:val="B1860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D3078B"/>
    <w:multiLevelType w:val="hybridMultilevel"/>
    <w:tmpl w:val="0FE4EEFE"/>
    <w:lvl w:ilvl="0" w:tplc="02D06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C6A3C84"/>
    <w:multiLevelType w:val="multilevel"/>
    <w:tmpl w:val="19C6157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890"/>
        </w:tabs>
        <w:ind w:left="720" w:hanging="55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9BD4AB8"/>
    <w:multiLevelType w:val="hybridMultilevel"/>
    <w:tmpl w:val="579C687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9C14742"/>
    <w:multiLevelType w:val="multilevel"/>
    <w:tmpl w:val="C554C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C032D8"/>
    <w:multiLevelType w:val="hybridMultilevel"/>
    <w:tmpl w:val="9C7A7A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EDE660B"/>
    <w:multiLevelType w:val="hybridMultilevel"/>
    <w:tmpl w:val="59D6C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0113AC"/>
    <w:multiLevelType w:val="multilevel"/>
    <w:tmpl w:val="ADC63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1D1601"/>
    <w:multiLevelType w:val="hybridMultilevel"/>
    <w:tmpl w:val="BA52943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3F14ED4"/>
    <w:multiLevelType w:val="multilevel"/>
    <w:tmpl w:val="D30E5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7761AD"/>
    <w:multiLevelType w:val="multilevel"/>
    <w:tmpl w:val="D5B4F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F634175"/>
    <w:multiLevelType w:val="hybridMultilevel"/>
    <w:tmpl w:val="AECC5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7"/>
  </w:num>
  <w:num w:numId="5">
    <w:abstractNumId w:val="2"/>
  </w:num>
  <w:num w:numId="6">
    <w:abstractNumId w:val="8"/>
  </w:num>
  <w:num w:numId="7">
    <w:abstractNumId w:val="10"/>
  </w:num>
  <w:num w:numId="8">
    <w:abstractNumId w:val="0"/>
  </w:num>
  <w:num w:numId="9">
    <w:abstractNumId w:val="5"/>
  </w:num>
  <w:num w:numId="10">
    <w:abstractNumId w:val="11"/>
  </w:num>
  <w:num w:numId="11">
    <w:abstractNumId w:val="6"/>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ru-RU" w:vendorID="64" w:dllVersion="4096" w:nlCheck="1" w:checkStyle="0"/>
  <w:activeWritingStyle w:appName="MSWord" w:lang="ru-RU" w:vendorID="64" w:dllVersion="131078" w:nlCheck="1" w:checkStyle="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E6"/>
    <w:rsid w:val="000108BB"/>
    <w:rsid w:val="00017143"/>
    <w:rsid w:val="0002338E"/>
    <w:rsid w:val="000270FE"/>
    <w:rsid w:val="00082457"/>
    <w:rsid w:val="000918B9"/>
    <w:rsid w:val="000947D9"/>
    <w:rsid w:val="000B1B24"/>
    <w:rsid w:val="000C7180"/>
    <w:rsid w:val="000D739C"/>
    <w:rsid w:val="000E2E82"/>
    <w:rsid w:val="00101590"/>
    <w:rsid w:val="00136776"/>
    <w:rsid w:val="0014263B"/>
    <w:rsid w:val="001578D6"/>
    <w:rsid w:val="001623CB"/>
    <w:rsid w:val="001800A4"/>
    <w:rsid w:val="00195EAF"/>
    <w:rsid w:val="001F0AA2"/>
    <w:rsid w:val="001F7656"/>
    <w:rsid w:val="0020085F"/>
    <w:rsid w:val="00283B12"/>
    <w:rsid w:val="00292B7E"/>
    <w:rsid w:val="002A2AC7"/>
    <w:rsid w:val="002A5714"/>
    <w:rsid w:val="002C755A"/>
    <w:rsid w:val="002D5938"/>
    <w:rsid w:val="002E0284"/>
    <w:rsid w:val="00304996"/>
    <w:rsid w:val="00314151"/>
    <w:rsid w:val="003708F6"/>
    <w:rsid w:val="00381154"/>
    <w:rsid w:val="00393E65"/>
    <w:rsid w:val="00394D87"/>
    <w:rsid w:val="003B76C9"/>
    <w:rsid w:val="003D4B5C"/>
    <w:rsid w:val="003E07D0"/>
    <w:rsid w:val="003F2488"/>
    <w:rsid w:val="0042003A"/>
    <w:rsid w:val="00467447"/>
    <w:rsid w:val="004A2862"/>
    <w:rsid w:val="00501DB7"/>
    <w:rsid w:val="00515B52"/>
    <w:rsid w:val="00520A86"/>
    <w:rsid w:val="00551E8D"/>
    <w:rsid w:val="00554795"/>
    <w:rsid w:val="00564224"/>
    <w:rsid w:val="00574D45"/>
    <w:rsid w:val="005A316A"/>
    <w:rsid w:val="005B586B"/>
    <w:rsid w:val="005D01FB"/>
    <w:rsid w:val="005D6820"/>
    <w:rsid w:val="005F4A1C"/>
    <w:rsid w:val="005F565A"/>
    <w:rsid w:val="005F5E8B"/>
    <w:rsid w:val="006306A5"/>
    <w:rsid w:val="006453AA"/>
    <w:rsid w:val="006467E0"/>
    <w:rsid w:val="006558B5"/>
    <w:rsid w:val="00661303"/>
    <w:rsid w:val="006619C6"/>
    <w:rsid w:val="006726CD"/>
    <w:rsid w:val="006823AA"/>
    <w:rsid w:val="00696287"/>
    <w:rsid w:val="006A57C9"/>
    <w:rsid w:val="006B4011"/>
    <w:rsid w:val="006B5B8A"/>
    <w:rsid w:val="006E1315"/>
    <w:rsid w:val="006E2C30"/>
    <w:rsid w:val="006E73F1"/>
    <w:rsid w:val="006F2FDC"/>
    <w:rsid w:val="006F5577"/>
    <w:rsid w:val="0070510F"/>
    <w:rsid w:val="00710D33"/>
    <w:rsid w:val="00715E49"/>
    <w:rsid w:val="00740B12"/>
    <w:rsid w:val="007452ED"/>
    <w:rsid w:val="00763CF3"/>
    <w:rsid w:val="0076783B"/>
    <w:rsid w:val="007712C7"/>
    <w:rsid w:val="007B6DDA"/>
    <w:rsid w:val="007B72C8"/>
    <w:rsid w:val="007D42E4"/>
    <w:rsid w:val="007E0520"/>
    <w:rsid w:val="007E59B4"/>
    <w:rsid w:val="007E7527"/>
    <w:rsid w:val="007F55E9"/>
    <w:rsid w:val="0081195F"/>
    <w:rsid w:val="0082416B"/>
    <w:rsid w:val="0082574F"/>
    <w:rsid w:val="00831854"/>
    <w:rsid w:val="008349D7"/>
    <w:rsid w:val="00844127"/>
    <w:rsid w:val="00870CEA"/>
    <w:rsid w:val="00871E7E"/>
    <w:rsid w:val="008A0D29"/>
    <w:rsid w:val="008C49D7"/>
    <w:rsid w:val="008C6D5D"/>
    <w:rsid w:val="008D46F4"/>
    <w:rsid w:val="008E5777"/>
    <w:rsid w:val="008E6F54"/>
    <w:rsid w:val="008F22D5"/>
    <w:rsid w:val="008F47D2"/>
    <w:rsid w:val="0091259C"/>
    <w:rsid w:val="00924859"/>
    <w:rsid w:val="00936337"/>
    <w:rsid w:val="00953F3D"/>
    <w:rsid w:val="0096421E"/>
    <w:rsid w:val="00964597"/>
    <w:rsid w:val="0096722C"/>
    <w:rsid w:val="0098089E"/>
    <w:rsid w:val="009903E6"/>
    <w:rsid w:val="009A0166"/>
    <w:rsid w:val="009B67DB"/>
    <w:rsid w:val="00A120B4"/>
    <w:rsid w:val="00A326CF"/>
    <w:rsid w:val="00A406B4"/>
    <w:rsid w:val="00A46EF4"/>
    <w:rsid w:val="00A53805"/>
    <w:rsid w:val="00A56B3B"/>
    <w:rsid w:val="00A6160E"/>
    <w:rsid w:val="00A93D46"/>
    <w:rsid w:val="00A97FF5"/>
    <w:rsid w:val="00AA7DB1"/>
    <w:rsid w:val="00AB2E9F"/>
    <w:rsid w:val="00AF57FE"/>
    <w:rsid w:val="00B00920"/>
    <w:rsid w:val="00B034A1"/>
    <w:rsid w:val="00B0452D"/>
    <w:rsid w:val="00B159E6"/>
    <w:rsid w:val="00B23736"/>
    <w:rsid w:val="00B33057"/>
    <w:rsid w:val="00B774D3"/>
    <w:rsid w:val="00B85908"/>
    <w:rsid w:val="00B9231B"/>
    <w:rsid w:val="00BA4B2D"/>
    <w:rsid w:val="00BB7A8A"/>
    <w:rsid w:val="00BD2376"/>
    <w:rsid w:val="00BF769D"/>
    <w:rsid w:val="00C25195"/>
    <w:rsid w:val="00C32CEE"/>
    <w:rsid w:val="00C3494F"/>
    <w:rsid w:val="00C41C79"/>
    <w:rsid w:val="00C5775A"/>
    <w:rsid w:val="00C62B2F"/>
    <w:rsid w:val="00C7113A"/>
    <w:rsid w:val="00C724AD"/>
    <w:rsid w:val="00C953A6"/>
    <w:rsid w:val="00CA18C7"/>
    <w:rsid w:val="00CF351F"/>
    <w:rsid w:val="00CF5CB8"/>
    <w:rsid w:val="00D10F1D"/>
    <w:rsid w:val="00D30EF6"/>
    <w:rsid w:val="00D433F8"/>
    <w:rsid w:val="00D80F53"/>
    <w:rsid w:val="00D95F48"/>
    <w:rsid w:val="00DA5B76"/>
    <w:rsid w:val="00DE3435"/>
    <w:rsid w:val="00DF0E8B"/>
    <w:rsid w:val="00E5437A"/>
    <w:rsid w:val="00E55700"/>
    <w:rsid w:val="00E60790"/>
    <w:rsid w:val="00E84CBE"/>
    <w:rsid w:val="00E94D37"/>
    <w:rsid w:val="00EB7222"/>
    <w:rsid w:val="00EC333B"/>
    <w:rsid w:val="00ED09F9"/>
    <w:rsid w:val="00ED1FD8"/>
    <w:rsid w:val="00EF3C17"/>
    <w:rsid w:val="00F15297"/>
    <w:rsid w:val="00F24AC6"/>
    <w:rsid w:val="00F260A3"/>
    <w:rsid w:val="00F4121A"/>
    <w:rsid w:val="00F46380"/>
    <w:rsid w:val="00F90A14"/>
    <w:rsid w:val="00F94D10"/>
    <w:rsid w:val="00F96FD2"/>
    <w:rsid w:val="00FD17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6DA28"/>
  <w15:docId w15:val="{BCC62DB1-65C5-4165-82D9-1A1D2295B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B7E"/>
  </w:style>
  <w:style w:type="paragraph" w:styleId="1">
    <w:name w:val="heading 1"/>
    <w:basedOn w:val="a"/>
    <w:next w:val="a"/>
    <w:link w:val="10"/>
    <w:qFormat/>
    <w:rsid w:val="009903E6"/>
    <w:pPr>
      <w:keepNext/>
      <w:numPr>
        <w:numId w:val="1"/>
      </w:numPr>
      <w:spacing w:before="240" w:after="120" w:line="240" w:lineRule="auto"/>
      <w:jc w:val="both"/>
      <w:outlineLvl w:val="0"/>
    </w:pPr>
    <w:rPr>
      <w:rFonts w:ascii="Times New Roman" w:eastAsia="Times New Roman" w:hAnsi="Times New Roman" w:cs="Times New Roman"/>
      <w:b/>
      <w:sz w:val="24"/>
      <w:szCs w:val="20"/>
      <w:lang w:eastAsia="ru-RU"/>
    </w:rPr>
  </w:style>
  <w:style w:type="paragraph" w:styleId="2">
    <w:name w:val="heading 2"/>
    <w:basedOn w:val="a"/>
    <w:next w:val="a"/>
    <w:link w:val="20"/>
    <w:qFormat/>
    <w:rsid w:val="009903E6"/>
    <w:pPr>
      <w:keepNext/>
      <w:numPr>
        <w:ilvl w:val="1"/>
        <w:numId w:val="1"/>
      </w:numPr>
      <w:spacing w:before="80" w:after="40" w:line="240" w:lineRule="auto"/>
      <w:jc w:val="both"/>
      <w:outlineLvl w:val="1"/>
    </w:pPr>
    <w:rPr>
      <w:rFonts w:ascii="Times New Roman" w:eastAsia="Times New Roman" w:hAnsi="Times New Roman" w:cs="Times New Roman"/>
      <w:b/>
      <w:sz w:val="24"/>
      <w:szCs w:val="20"/>
      <w:lang w:eastAsia="ru-RU"/>
    </w:rPr>
  </w:style>
  <w:style w:type="paragraph" w:styleId="3">
    <w:name w:val="heading 3"/>
    <w:basedOn w:val="a"/>
    <w:next w:val="a"/>
    <w:link w:val="30"/>
    <w:qFormat/>
    <w:rsid w:val="009903E6"/>
    <w:pPr>
      <w:numPr>
        <w:ilvl w:val="2"/>
        <w:numId w:val="1"/>
      </w:numPr>
      <w:tabs>
        <w:tab w:val="left" w:pos="964"/>
      </w:tabs>
      <w:suppressAutoHyphens/>
      <w:spacing w:after="0" w:line="228" w:lineRule="auto"/>
      <w:jc w:val="both"/>
      <w:outlineLvl w:val="2"/>
    </w:pPr>
    <w:rPr>
      <w:rFonts w:ascii="Times New Roman" w:eastAsia="Times New Roman" w:hAnsi="Times New Roman" w:cs="Times New Roman"/>
      <w:sz w:val="24"/>
      <w:szCs w:val="20"/>
      <w:lang w:eastAsia="ru-RU"/>
    </w:rPr>
  </w:style>
  <w:style w:type="paragraph" w:styleId="4">
    <w:name w:val="heading 4"/>
    <w:basedOn w:val="a"/>
    <w:next w:val="a"/>
    <w:link w:val="40"/>
    <w:autoRedefine/>
    <w:qFormat/>
    <w:rsid w:val="009903E6"/>
    <w:pPr>
      <w:keepNext/>
      <w:numPr>
        <w:ilvl w:val="3"/>
        <w:numId w:val="1"/>
      </w:numPr>
      <w:spacing w:after="0" w:line="240" w:lineRule="auto"/>
      <w:jc w:val="both"/>
      <w:outlineLvl w:val="3"/>
    </w:pPr>
    <w:rPr>
      <w:rFonts w:ascii="Arial" w:eastAsia="Times New Roman" w:hAnsi="Arial" w:cs="Times New Roman"/>
      <w:i/>
      <w:sz w:val="24"/>
      <w:szCs w:val="20"/>
      <w:lang w:eastAsia="ru-RU"/>
    </w:rPr>
  </w:style>
  <w:style w:type="paragraph" w:styleId="5">
    <w:name w:val="heading 5"/>
    <w:basedOn w:val="a"/>
    <w:next w:val="a"/>
    <w:link w:val="50"/>
    <w:autoRedefine/>
    <w:qFormat/>
    <w:rsid w:val="009903E6"/>
    <w:pPr>
      <w:keepNext/>
      <w:numPr>
        <w:ilvl w:val="4"/>
        <w:numId w:val="1"/>
      </w:numPr>
      <w:spacing w:after="0" w:line="228" w:lineRule="auto"/>
      <w:ind w:right="2834"/>
      <w:jc w:val="both"/>
      <w:outlineLvl w:val="4"/>
    </w:pPr>
    <w:rPr>
      <w:rFonts w:ascii="Arial" w:eastAsia="Times New Roman" w:hAnsi="Arial" w:cs="Times New Roman"/>
      <w:sz w:val="24"/>
      <w:szCs w:val="20"/>
      <w:lang w:eastAsia="ru-RU"/>
    </w:rPr>
  </w:style>
  <w:style w:type="paragraph" w:styleId="6">
    <w:name w:val="heading 6"/>
    <w:basedOn w:val="a"/>
    <w:next w:val="a"/>
    <w:link w:val="60"/>
    <w:qFormat/>
    <w:rsid w:val="009903E6"/>
    <w:pPr>
      <w:keepNext/>
      <w:numPr>
        <w:ilvl w:val="5"/>
        <w:numId w:val="1"/>
      </w:numPr>
      <w:spacing w:after="0" w:line="228" w:lineRule="auto"/>
      <w:ind w:right="282"/>
      <w:jc w:val="both"/>
      <w:outlineLvl w:val="5"/>
    </w:pPr>
    <w:rPr>
      <w:rFonts w:ascii="Arial" w:eastAsia="Times New Roman" w:hAnsi="Arial" w:cs="Times New Roman"/>
      <w:sz w:val="24"/>
      <w:szCs w:val="20"/>
      <w:lang w:eastAsia="ru-RU"/>
    </w:rPr>
  </w:style>
  <w:style w:type="paragraph" w:styleId="7">
    <w:name w:val="heading 7"/>
    <w:basedOn w:val="a"/>
    <w:next w:val="a"/>
    <w:link w:val="70"/>
    <w:qFormat/>
    <w:rsid w:val="009903E6"/>
    <w:pPr>
      <w:keepNext/>
      <w:numPr>
        <w:ilvl w:val="6"/>
        <w:numId w:val="1"/>
      </w:numPr>
      <w:spacing w:after="0" w:line="240" w:lineRule="auto"/>
      <w:jc w:val="both"/>
      <w:outlineLvl w:val="6"/>
    </w:pPr>
    <w:rPr>
      <w:rFonts w:ascii="Arial" w:eastAsia="Times New Roman" w:hAnsi="Arial" w:cs="Times New Roman"/>
      <w:b/>
      <w:sz w:val="24"/>
      <w:szCs w:val="20"/>
      <w:lang w:eastAsia="ru-RU"/>
    </w:rPr>
  </w:style>
  <w:style w:type="paragraph" w:styleId="8">
    <w:name w:val="heading 8"/>
    <w:basedOn w:val="a"/>
    <w:next w:val="a"/>
    <w:link w:val="80"/>
    <w:qFormat/>
    <w:rsid w:val="009903E6"/>
    <w:pPr>
      <w:keepNext/>
      <w:numPr>
        <w:ilvl w:val="7"/>
        <w:numId w:val="1"/>
      </w:numPr>
      <w:spacing w:after="0" w:line="360" w:lineRule="auto"/>
      <w:jc w:val="center"/>
      <w:outlineLvl w:val="7"/>
    </w:pPr>
    <w:rPr>
      <w:rFonts w:ascii="Times New Roman" w:eastAsia="Times New Roman" w:hAnsi="Times New Roman" w:cs="Times New Roman"/>
      <w:b/>
      <w:caps/>
      <w:sz w:val="24"/>
      <w:szCs w:val="20"/>
      <w:lang w:eastAsia="ru-RU"/>
    </w:rPr>
  </w:style>
  <w:style w:type="paragraph" w:styleId="9">
    <w:name w:val="heading 9"/>
    <w:basedOn w:val="a"/>
    <w:next w:val="a"/>
    <w:link w:val="90"/>
    <w:qFormat/>
    <w:rsid w:val="009903E6"/>
    <w:pPr>
      <w:keepNext/>
      <w:numPr>
        <w:ilvl w:val="8"/>
        <w:numId w:val="1"/>
      </w:numPr>
      <w:spacing w:after="0" w:line="240" w:lineRule="auto"/>
      <w:jc w:val="both"/>
      <w:outlineLvl w:val="8"/>
    </w:pPr>
    <w:rPr>
      <w:rFonts w:ascii="Arial" w:eastAsia="Times New Roman" w:hAnsi="Arial"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03E6"/>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9903E6"/>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9903E6"/>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9903E6"/>
    <w:rPr>
      <w:rFonts w:ascii="Arial" w:eastAsia="Times New Roman" w:hAnsi="Arial" w:cs="Times New Roman"/>
      <w:i/>
      <w:sz w:val="24"/>
      <w:szCs w:val="20"/>
      <w:lang w:eastAsia="ru-RU"/>
    </w:rPr>
  </w:style>
  <w:style w:type="character" w:customStyle="1" w:styleId="50">
    <w:name w:val="Заголовок 5 Знак"/>
    <w:basedOn w:val="a0"/>
    <w:link w:val="5"/>
    <w:rsid w:val="009903E6"/>
    <w:rPr>
      <w:rFonts w:ascii="Arial" w:eastAsia="Times New Roman" w:hAnsi="Arial" w:cs="Times New Roman"/>
      <w:sz w:val="24"/>
      <w:szCs w:val="20"/>
      <w:lang w:eastAsia="ru-RU"/>
    </w:rPr>
  </w:style>
  <w:style w:type="character" w:customStyle="1" w:styleId="60">
    <w:name w:val="Заголовок 6 Знак"/>
    <w:basedOn w:val="a0"/>
    <w:link w:val="6"/>
    <w:rsid w:val="009903E6"/>
    <w:rPr>
      <w:rFonts w:ascii="Arial" w:eastAsia="Times New Roman" w:hAnsi="Arial" w:cs="Times New Roman"/>
      <w:sz w:val="24"/>
      <w:szCs w:val="20"/>
      <w:lang w:eastAsia="ru-RU"/>
    </w:rPr>
  </w:style>
  <w:style w:type="character" w:customStyle="1" w:styleId="70">
    <w:name w:val="Заголовок 7 Знак"/>
    <w:basedOn w:val="a0"/>
    <w:link w:val="7"/>
    <w:rsid w:val="009903E6"/>
    <w:rPr>
      <w:rFonts w:ascii="Arial" w:eastAsia="Times New Roman" w:hAnsi="Arial" w:cs="Times New Roman"/>
      <w:b/>
      <w:sz w:val="24"/>
      <w:szCs w:val="20"/>
      <w:lang w:eastAsia="ru-RU"/>
    </w:rPr>
  </w:style>
  <w:style w:type="character" w:customStyle="1" w:styleId="80">
    <w:name w:val="Заголовок 8 Знак"/>
    <w:basedOn w:val="a0"/>
    <w:link w:val="8"/>
    <w:rsid w:val="009903E6"/>
    <w:rPr>
      <w:rFonts w:ascii="Times New Roman" w:eastAsia="Times New Roman" w:hAnsi="Times New Roman" w:cs="Times New Roman"/>
      <w:b/>
      <w:caps/>
      <w:sz w:val="24"/>
      <w:szCs w:val="20"/>
      <w:lang w:eastAsia="ru-RU"/>
    </w:rPr>
  </w:style>
  <w:style w:type="character" w:customStyle="1" w:styleId="90">
    <w:name w:val="Заголовок 9 Знак"/>
    <w:basedOn w:val="a0"/>
    <w:link w:val="9"/>
    <w:rsid w:val="009903E6"/>
    <w:rPr>
      <w:rFonts w:ascii="Arial" w:eastAsia="Times New Roman" w:hAnsi="Arial" w:cs="Times New Roman"/>
      <w:sz w:val="24"/>
      <w:szCs w:val="20"/>
      <w:lang w:eastAsia="ru-RU"/>
    </w:rPr>
  </w:style>
  <w:style w:type="paragraph" w:customStyle="1" w:styleId="41">
    <w:name w:val="Пункт_4"/>
    <w:basedOn w:val="a"/>
    <w:link w:val="42"/>
    <w:uiPriority w:val="99"/>
    <w:rsid w:val="009903E6"/>
    <w:pPr>
      <w:spacing w:after="0" w:line="240" w:lineRule="auto"/>
      <w:ind w:left="720" w:hanging="360"/>
      <w:jc w:val="both"/>
    </w:pPr>
    <w:rPr>
      <w:rFonts w:ascii="Times New Roman" w:eastAsia="Times New Roman" w:hAnsi="Times New Roman" w:cs="Times New Roman"/>
      <w:sz w:val="28"/>
      <w:szCs w:val="20"/>
    </w:rPr>
  </w:style>
  <w:style w:type="character" w:customStyle="1" w:styleId="42">
    <w:name w:val="Пункт_4 Знак"/>
    <w:link w:val="41"/>
    <w:uiPriority w:val="99"/>
    <w:locked/>
    <w:rsid w:val="009903E6"/>
    <w:rPr>
      <w:rFonts w:ascii="Times New Roman" w:eastAsia="Times New Roman" w:hAnsi="Times New Roman" w:cs="Times New Roman"/>
      <w:sz w:val="28"/>
      <w:szCs w:val="20"/>
    </w:rPr>
  </w:style>
  <w:style w:type="paragraph" w:styleId="a3">
    <w:name w:val="No Spacing"/>
    <w:basedOn w:val="a"/>
    <w:link w:val="a4"/>
    <w:uiPriority w:val="1"/>
    <w:qFormat/>
    <w:rsid w:val="009903E6"/>
    <w:pPr>
      <w:spacing w:after="0" w:line="240" w:lineRule="auto"/>
    </w:pPr>
    <w:rPr>
      <w:i/>
      <w:iCs/>
      <w:sz w:val="20"/>
      <w:szCs w:val="20"/>
      <w:lang w:val="en-US" w:bidi="en-US"/>
    </w:rPr>
  </w:style>
  <w:style w:type="paragraph" w:customStyle="1" w:styleId="textintable">
    <w:name w:val="textintable"/>
    <w:basedOn w:val="a"/>
    <w:rsid w:val="009903E6"/>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styleId="a5">
    <w:name w:val="Title"/>
    <w:basedOn w:val="a"/>
    <w:next w:val="a"/>
    <w:link w:val="a6"/>
    <w:qFormat/>
    <w:rsid w:val="009903E6"/>
    <w:pPr>
      <w:spacing w:before="240" w:after="60" w:line="240" w:lineRule="auto"/>
      <w:jc w:val="center"/>
      <w:outlineLvl w:val="0"/>
    </w:pPr>
    <w:rPr>
      <w:rFonts w:ascii="Calibri Light" w:eastAsia="Times New Roman" w:hAnsi="Calibri Light" w:cs="Times New Roman"/>
      <w:b/>
      <w:bCs/>
      <w:kern w:val="28"/>
      <w:sz w:val="32"/>
      <w:szCs w:val="32"/>
      <w:lang w:eastAsia="ru-RU"/>
    </w:rPr>
  </w:style>
  <w:style w:type="character" w:customStyle="1" w:styleId="a6">
    <w:name w:val="Заголовок Знак"/>
    <w:basedOn w:val="a0"/>
    <w:link w:val="a5"/>
    <w:rsid w:val="009903E6"/>
    <w:rPr>
      <w:rFonts w:ascii="Calibri Light" w:eastAsia="Times New Roman" w:hAnsi="Calibri Light" w:cs="Times New Roman"/>
      <w:b/>
      <w:bCs/>
      <w:kern w:val="28"/>
      <w:sz w:val="32"/>
      <w:szCs w:val="32"/>
      <w:lang w:eastAsia="ru-RU"/>
    </w:rPr>
  </w:style>
  <w:style w:type="table" w:styleId="a7">
    <w:name w:val="Table Grid"/>
    <w:basedOn w:val="a1"/>
    <w:uiPriority w:val="59"/>
    <w:rsid w:val="00C25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link w:val="a3"/>
    <w:uiPriority w:val="1"/>
    <w:locked/>
    <w:rsid w:val="006453AA"/>
    <w:rPr>
      <w:i/>
      <w:iCs/>
      <w:sz w:val="20"/>
      <w:szCs w:val="20"/>
      <w:lang w:val="en-US" w:bidi="en-US"/>
    </w:rPr>
  </w:style>
  <w:style w:type="character" w:customStyle="1" w:styleId="Bodytext2">
    <w:name w:val="Body text (2)_"/>
    <w:link w:val="Bodytext20"/>
    <w:locked/>
    <w:rsid w:val="006453AA"/>
    <w:rPr>
      <w:rFonts w:ascii="Times New Roman" w:eastAsia="Times New Roman" w:hAnsi="Times New Roman" w:cs="Times New Roman"/>
      <w:shd w:val="clear" w:color="auto" w:fill="FFFFFF"/>
    </w:rPr>
  </w:style>
  <w:style w:type="paragraph" w:customStyle="1" w:styleId="Bodytext20">
    <w:name w:val="Body text (2)"/>
    <w:basedOn w:val="a"/>
    <w:link w:val="Bodytext2"/>
    <w:rsid w:val="006453AA"/>
    <w:pPr>
      <w:widowControl w:val="0"/>
      <w:shd w:val="clear" w:color="auto" w:fill="FFFFFF"/>
      <w:spacing w:after="0" w:line="240" w:lineRule="auto"/>
      <w:jc w:val="center"/>
    </w:pPr>
    <w:rPr>
      <w:rFonts w:ascii="Times New Roman" w:eastAsia="Times New Roman" w:hAnsi="Times New Roman" w:cs="Times New Roman"/>
    </w:rPr>
  </w:style>
  <w:style w:type="paragraph" w:styleId="a8">
    <w:name w:val="Body Text"/>
    <w:basedOn w:val="a"/>
    <w:link w:val="a9"/>
    <w:unhideWhenUsed/>
    <w:rsid w:val="006453AA"/>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6453AA"/>
    <w:rPr>
      <w:rFonts w:ascii="Times New Roman" w:eastAsia="Times New Roman" w:hAnsi="Times New Roman" w:cs="Times New Roman"/>
      <w:sz w:val="24"/>
      <w:szCs w:val="24"/>
      <w:lang w:eastAsia="ru-RU"/>
    </w:rPr>
  </w:style>
  <w:style w:type="character" w:styleId="aa">
    <w:name w:val="Placeholder Text"/>
    <w:basedOn w:val="a0"/>
    <w:uiPriority w:val="99"/>
    <w:semiHidden/>
    <w:rsid w:val="00844127"/>
    <w:rPr>
      <w:color w:val="808080"/>
    </w:rPr>
  </w:style>
  <w:style w:type="character" w:styleId="ab">
    <w:name w:val="Hyperlink"/>
    <w:basedOn w:val="a0"/>
    <w:uiPriority w:val="99"/>
    <w:unhideWhenUsed/>
    <w:rsid w:val="00E5437A"/>
    <w:rPr>
      <w:color w:val="0000FF"/>
      <w:u w:val="single"/>
    </w:rPr>
  </w:style>
  <w:style w:type="paragraph" w:customStyle="1" w:styleId="Default">
    <w:name w:val="Default"/>
    <w:rsid w:val="00BF769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odytext275pt">
    <w:name w:val="Body text (2) + 7.5 pt"/>
    <w:basedOn w:val="a0"/>
    <w:rsid w:val="00BF769D"/>
    <w:rPr>
      <w:rFonts w:ascii="Calibri" w:eastAsia="Calibri" w:hAnsi="Calibri" w:cs="Calibri"/>
      <w:b w:val="0"/>
      <w:bCs w:val="0"/>
      <w:i w:val="0"/>
      <w:iCs w:val="0"/>
      <w:smallCaps w:val="0"/>
      <w:strike w:val="0"/>
      <w:color w:val="000000"/>
      <w:spacing w:val="0"/>
      <w:w w:val="100"/>
      <w:position w:val="0"/>
      <w:sz w:val="15"/>
      <w:szCs w:val="15"/>
      <w:u w:val="none"/>
      <w:lang w:val="ru-RU" w:eastAsia="ru-RU" w:bidi="ru-RU"/>
    </w:rPr>
  </w:style>
  <w:style w:type="paragraph" w:styleId="ac">
    <w:name w:val="List Paragraph"/>
    <w:basedOn w:val="a"/>
    <w:uiPriority w:val="34"/>
    <w:qFormat/>
    <w:rsid w:val="00B159E6"/>
    <w:pPr>
      <w:ind w:left="720"/>
      <w:contextualSpacing/>
    </w:pPr>
  </w:style>
  <w:style w:type="paragraph" w:styleId="ad">
    <w:name w:val="Balloon Text"/>
    <w:basedOn w:val="a"/>
    <w:link w:val="ae"/>
    <w:uiPriority w:val="99"/>
    <w:semiHidden/>
    <w:unhideWhenUsed/>
    <w:rsid w:val="00D80F53"/>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80F53"/>
    <w:rPr>
      <w:rFonts w:ascii="Segoe UI" w:hAnsi="Segoe UI" w:cs="Segoe UI"/>
      <w:sz w:val="18"/>
      <w:szCs w:val="18"/>
    </w:rPr>
  </w:style>
  <w:style w:type="paragraph" w:customStyle="1" w:styleId="21">
    <w:name w:val="Без интервала2"/>
    <w:basedOn w:val="a"/>
    <w:rsid w:val="005D6820"/>
    <w:pPr>
      <w:spacing w:after="0" w:line="240" w:lineRule="auto"/>
    </w:pPr>
    <w:rPr>
      <w:rFonts w:ascii="Calibri" w:eastAsia="Times New Roman" w:hAnsi="Calibri" w:cs="Times New Roman"/>
      <w:i/>
      <w:iCs/>
      <w:sz w:val="20"/>
      <w:szCs w:val="20"/>
      <w:lang w:val="en-US"/>
    </w:rPr>
  </w:style>
  <w:style w:type="character" w:styleId="af">
    <w:name w:val="annotation reference"/>
    <w:basedOn w:val="a0"/>
    <w:uiPriority w:val="99"/>
    <w:semiHidden/>
    <w:unhideWhenUsed/>
    <w:rsid w:val="00394D87"/>
    <w:rPr>
      <w:sz w:val="16"/>
      <w:szCs w:val="16"/>
    </w:rPr>
  </w:style>
  <w:style w:type="paragraph" w:styleId="af0">
    <w:name w:val="annotation text"/>
    <w:basedOn w:val="a"/>
    <w:link w:val="af1"/>
    <w:uiPriority w:val="99"/>
    <w:semiHidden/>
    <w:unhideWhenUsed/>
    <w:rsid w:val="00394D87"/>
    <w:pPr>
      <w:spacing w:line="240" w:lineRule="auto"/>
    </w:pPr>
    <w:rPr>
      <w:sz w:val="20"/>
      <w:szCs w:val="20"/>
    </w:rPr>
  </w:style>
  <w:style w:type="character" w:customStyle="1" w:styleId="af1">
    <w:name w:val="Текст примечания Знак"/>
    <w:basedOn w:val="a0"/>
    <w:link w:val="af0"/>
    <w:uiPriority w:val="99"/>
    <w:semiHidden/>
    <w:rsid w:val="00394D87"/>
    <w:rPr>
      <w:sz w:val="20"/>
      <w:szCs w:val="20"/>
    </w:rPr>
  </w:style>
  <w:style w:type="paragraph" w:styleId="af2">
    <w:name w:val="annotation subject"/>
    <w:basedOn w:val="af0"/>
    <w:next w:val="af0"/>
    <w:link w:val="af3"/>
    <w:uiPriority w:val="99"/>
    <w:semiHidden/>
    <w:unhideWhenUsed/>
    <w:rsid w:val="00394D87"/>
    <w:rPr>
      <w:b/>
      <w:bCs/>
    </w:rPr>
  </w:style>
  <w:style w:type="character" w:customStyle="1" w:styleId="af3">
    <w:name w:val="Тема примечания Знак"/>
    <w:basedOn w:val="af1"/>
    <w:link w:val="af2"/>
    <w:uiPriority w:val="99"/>
    <w:semiHidden/>
    <w:rsid w:val="00394D8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632332">
      <w:bodyDiv w:val="1"/>
      <w:marLeft w:val="0"/>
      <w:marRight w:val="0"/>
      <w:marTop w:val="0"/>
      <w:marBottom w:val="0"/>
      <w:divBdr>
        <w:top w:val="none" w:sz="0" w:space="0" w:color="auto"/>
        <w:left w:val="none" w:sz="0" w:space="0" w:color="auto"/>
        <w:bottom w:val="none" w:sz="0" w:space="0" w:color="auto"/>
        <w:right w:val="none" w:sz="0" w:space="0" w:color="auto"/>
      </w:divBdr>
    </w:div>
    <w:div w:id="210381942">
      <w:bodyDiv w:val="1"/>
      <w:marLeft w:val="0"/>
      <w:marRight w:val="0"/>
      <w:marTop w:val="0"/>
      <w:marBottom w:val="0"/>
      <w:divBdr>
        <w:top w:val="none" w:sz="0" w:space="0" w:color="auto"/>
        <w:left w:val="none" w:sz="0" w:space="0" w:color="auto"/>
        <w:bottom w:val="none" w:sz="0" w:space="0" w:color="auto"/>
        <w:right w:val="none" w:sz="0" w:space="0" w:color="auto"/>
      </w:divBdr>
      <w:divsChild>
        <w:div w:id="935749706">
          <w:marLeft w:val="0"/>
          <w:marRight w:val="0"/>
          <w:marTop w:val="0"/>
          <w:marBottom w:val="0"/>
          <w:divBdr>
            <w:top w:val="none" w:sz="0" w:space="0" w:color="auto"/>
            <w:left w:val="none" w:sz="0" w:space="0" w:color="auto"/>
            <w:bottom w:val="none" w:sz="0" w:space="0" w:color="auto"/>
            <w:right w:val="none" w:sz="0" w:space="0" w:color="auto"/>
          </w:divBdr>
        </w:div>
      </w:divsChild>
    </w:div>
    <w:div w:id="273485440">
      <w:bodyDiv w:val="1"/>
      <w:marLeft w:val="0"/>
      <w:marRight w:val="0"/>
      <w:marTop w:val="0"/>
      <w:marBottom w:val="0"/>
      <w:divBdr>
        <w:top w:val="none" w:sz="0" w:space="0" w:color="auto"/>
        <w:left w:val="none" w:sz="0" w:space="0" w:color="auto"/>
        <w:bottom w:val="none" w:sz="0" w:space="0" w:color="auto"/>
        <w:right w:val="none" w:sz="0" w:space="0" w:color="auto"/>
      </w:divBdr>
    </w:div>
    <w:div w:id="391539980">
      <w:bodyDiv w:val="1"/>
      <w:marLeft w:val="0"/>
      <w:marRight w:val="0"/>
      <w:marTop w:val="0"/>
      <w:marBottom w:val="0"/>
      <w:divBdr>
        <w:top w:val="none" w:sz="0" w:space="0" w:color="auto"/>
        <w:left w:val="none" w:sz="0" w:space="0" w:color="auto"/>
        <w:bottom w:val="none" w:sz="0" w:space="0" w:color="auto"/>
        <w:right w:val="none" w:sz="0" w:space="0" w:color="auto"/>
      </w:divBdr>
    </w:div>
    <w:div w:id="441346503">
      <w:bodyDiv w:val="1"/>
      <w:marLeft w:val="0"/>
      <w:marRight w:val="0"/>
      <w:marTop w:val="0"/>
      <w:marBottom w:val="0"/>
      <w:divBdr>
        <w:top w:val="none" w:sz="0" w:space="0" w:color="auto"/>
        <w:left w:val="none" w:sz="0" w:space="0" w:color="auto"/>
        <w:bottom w:val="none" w:sz="0" w:space="0" w:color="auto"/>
        <w:right w:val="none" w:sz="0" w:space="0" w:color="auto"/>
      </w:divBdr>
    </w:div>
    <w:div w:id="645429378">
      <w:bodyDiv w:val="1"/>
      <w:marLeft w:val="0"/>
      <w:marRight w:val="0"/>
      <w:marTop w:val="0"/>
      <w:marBottom w:val="0"/>
      <w:divBdr>
        <w:top w:val="none" w:sz="0" w:space="0" w:color="auto"/>
        <w:left w:val="none" w:sz="0" w:space="0" w:color="auto"/>
        <w:bottom w:val="none" w:sz="0" w:space="0" w:color="auto"/>
        <w:right w:val="none" w:sz="0" w:space="0" w:color="auto"/>
      </w:divBdr>
    </w:div>
    <w:div w:id="675377890">
      <w:bodyDiv w:val="1"/>
      <w:marLeft w:val="0"/>
      <w:marRight w:val="0"/>
      <w:marTop w:val="0"/>
      <w:marBottom w:val="0"/>
      <w:divBdr>
        <w:top w:val="none" w:sz="0" w:space="0" w:color="auto"/>
        <w:left w:val="none" w:sz="0" w:space="0" w:color="auto"/>
        <w:bottom w:val="none" w:sz="0" w:space="0" w:color="auto"/>
        <w:right w:val="none" w:sz="0" w:space="0" w:color="auto"/>
      </w:divBdr>
    </w:div>
    <w:div w:id="812216893">
      <w:bodyDiv w:val="1"/>
      <w:marLeft w:val="0"/>
      <w:marRight w:val="0"/>
      <w:marTop w:val="0"/>
      <w:marBottom w:val="0"/>
      <w:divBdr>
        <w:top w:val="none" w:sz="0" w:space="0" w:color="auto"/>
        <w:left w:val="none" w:sz="0" w:space="0" w:color="auto"/>
        <w:bottom w:val="none" w:sz="0" w:space="0" w:color="auto"/>
        <w:right w:val="none" w:sz="0" w:space="0" w:color="auto"/>
      </w:divBdr>
      <w:divsChild>
        <w:div w:id="1026561010">
          <w:marLeft w:val="0"/>
          <w:marRight w:val="0"/>
          <w:marTop w:val="0"/>
          <w:marBottom w:val="0"/>
          <w:divBdr>
            <w:top w:val="none" w:sz="0" w:space="0" w:color="auto"/>
            <w:left w:val="none" w:sz="0" w:space="0" w:color="auto"/>
            <w:bottom w:val="none" w:sz="0" w:space="0" w:color="auto"/>
            <w:right w:val="none" w:sz="0" w:space="0" w:color="auto"/>
          </w:divBdr>
          <w:divsChild>
            <w:div w:id="1108964677">
              <w:marLeft w:val="0"/>
              <w:marRight w:val="0"/>
              <w:marTop w:val="0"/>
              <w:marBottom w:val="0"/>
              <w:divBdr>
                <w:top w:val="none" w:sz="0" w:space="0" w:color="auto"/>
                <w:left w:val="none" w:sz="0" w:space="0" w:color="auto"/>
                <w:bottom w:val="none" w:sz="0" w:space="0" w:color="auto"/>
                <w:right w:val="none" w:sz="0" w:space="0" w:color="auto"/>
              </w:divBdr>
              <w:divsChild>
                <w:div w:id="1138843254">
                  <w:marLeft w:val="0"/>
                  <w:marRight w:val="0"/>
                  <w:marTop w:val="0"/>
                  <w:marBottom w:val="0"/>
                  <w:divBdr>
                    <w:top w:val="none" w:sz="0" w:space="0" w:color="auto"/>
                    <w:left w:val="none" w:sz="0" w:space="0" w:color="auto"/>
                    <w:bottom w:val="none" w:sz="0" w:space="0" w:color="auto"/>
                    <w:right w:val="none" w:sz="0" w:space="0" w:color="auto"/>
                  </w:divBdr>
                </w:div>
                <w:div w:id="1767916290">
                  <w:marLeft w:val="0"/>
                  <w:marRight w:val="0"/>
                  <w:marTop w:val="0"/>
                  <w:marBottom w:val="0"/>
                  <w:divBdr>
                    <w:top w:val="none" w:sz="0" w:space="0" w:color="auto"/>
                    <w:left w:val="none" w:sz="0" w:space="0" w:color="auto"/>
                    <w:bottom w:val="none" w:sz="0" w:space="0" w:color="auto"/>
                    <w:right w:val="none" w:sz="0" w:space="0" w:color="auto"/>
                  </w:divBdr>
                </w:div>
              </w:divsChild>
            </w:div>
            <w:div w:id="2131435103">
              <w:marLeft w:val="0"/>
              <w:marRight w:val="0"/>
              <w:marTop w:val="0"/>
              <w:marBottom w:val="0"/>
              <w:divBdr>
                <w:top w:val="none" w:sz="0" w:space="0" w:color="auto"/>
                <w:left w:val="none" w:sz="0" w:space="0" w:color="auto"/>
                <w:bottom w:val="none" w:sz="0" w:space="0" w:color="auto"/>
                <w:right w:val="none" w:sz="0" w:space="0" w:color="auto"/>
              </w:divBdr>
              <w:divsChild>
                <w:div w:id="202791647">
                  <w:marLeft w:val="0"/>
                  <w:marRight w:val="0"/>
                  <w:marTop w:val="0"/>
                  <w:marBottom w:val="0"/>
                  <w:divBdr>
                    <w:top w:val="none" w:sz="0" w:space="0" w:color="auto"/>
                    <w:left w:val="none" w:sz="0" w:space="0" w:color="auto"/>
                    <w:bottom w:val="none" w:sz="0" w:space="0" w:color="auto"/>
                    <w:right w:val="none" w:sz="0" w:space="0" w:color="auto"/>
                  </w:divBdr>
                </w:div>
                <w:div w:id="116820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281872">
      <w:bodyDiv w:val="1"/>
      <w:marLeft w:val="0"/>
      <w:marRight w:val="0"/>
      <w:marTop w:val="0"/>
      <w:marBottom w:val="0"/>
      <w:divBdr>
        <w:top w:val="none" w:sz="0" w:space="0" w:color="auto"/>
        <w:left w:val="none" w:sz="0" w:space="0" w:color="auto"/>
        <w:bottom w:val="none" w:sz="0" w:space="0" w:color="auto"/>
        <w:right w:val="none" w:sz="0" w:space="0" w:color="auto"/>
      </w:divBdr>
      <w:divsChild>
        <w:div w:id="361327458">
          <w:marLeft w:val="0"/>
          <w:marRight w:val="0"/>
          <w:marTop w:val="0"/>
          <w:marBottom w:val="0"/>
          <w:divBdr>
            <w:top w:val="none" w:sz="0" w:space="0" w:color="auto"/>
            <w:left w:val="none" w:sz="0" w:space="0" w:color="auto"/>
            <w:bottom w:val="none" w:sz="0" w:space="0" w:color="auto"/>
            <w:right w:val="none" w:sz="0" w:space="0" w:color="auto"/>
          </w:divBdr>
          <w:divsChild>
            <w:div w:id="128060776">
              <w:marLeft w:val="0"/>
              <w:marRight w:val="0"/>
              <w:marTop w:val="0"/>
              <w:marBottom w:val="0"/>
              <w:divBdr>
                <w:top w:val="none" w:sz="0" w:space="0" w:color="auto"/>
                <w:left w:val="none" w:sz="0" w:space="0" w:color="auto"/>
                <w:bottom w:val="none" w:sz="0" w:space="0" w:color="auto"/>
                <w:right w:val="none" w:sz="0" w:space="0" w:color="auto"/>
              </w:divBdr>
              <w:divsChild>
                <w:div w:id="1949047267">
                  <w:marLeft w:val="0"/>
                  <w:marRight w:val="0"/>
                  <w:marTop w:val="0"/>
                  <w:marBottom w:val="0"/>
                  <w:divBdr>
                    <w:top w:val="none" w:sz="0" w:space="0" w:color="auto"/>
                    <w:left w:val="none" w:sz="0" w:space="0" w:color="auto"/>
                    <w:bottom w:val="none" w:sz="0" w:space="0" w:color="auto"/>
                    <w:right w:val="none" w:sz="0" w:space="0" w:color="auto"/>
                  </w:divBdr>
                </w:div>
                <w:div w:id="903490917">
                  <w:marLeft w:val="0"/>
                  <w:marRight w:val="0"/>
                  <w:marTop w:val="0"/>
                  <w:marBottom w:val="0"/>
                  <w:divBdr>
                    <w:top w:val="none" w:sz="0" w:space="0" w:color="auto"/>
                    <w:left w:val="none" w:sz="0" w:space="0" w:color="auto"/>
                    <w:bottom w:val="none" w:sz="0" w:space="0" w:color="auto"/>
                    <w:right w:val="none" w:sz="0" w:space="0" w:color="auto"/>
                  </w:divBdr>
                </w:div>
              </w:divsChild>
            </w:div>
            <w:div w:id="846406322">
              <w:marLeft w:val="0"/>
              <w:marRight w:val="0"/>
              <w:marTop w:val="0"/>
              <w:marBottom w:val="0"/>
              <w:divBdr>
                <w:top w:val="none" w:sz="0" w:space="0" w:color="auto"/>
                <w:left w:val="none" w:sz="0" w:space="0" w:color="auto"/>
                <w:bottom w:val="none" w:sz="0" w:space="0" w:color="auto"/>
                <w:right w:val="none" w:sz="0" w:space="0" w:color="auto"/>
              </w:divBdr>
              <w:divsChild>
                <w:div w:id="1807963439">
                  <w:marLeft w:val="0"/>
                  <w:marRight w:val="0"/>
                  <w:marTop w:val="0"/>
                  <w:marBottom w:val="0"/>
                  <w:divBdr>
                    <w:top w:val="none" w:sz="0" w:space="0" w:color="auto"/>
                    <w:left w:val="none" w:sz="0" w:space="0" w:color="auto"/>
                    <w:bottom w:val="none" w:sz="0" w:space="0" w:color="auto"/>
                    <w:right w:val="none" w:sz="0" w:space="0" w:color="auto"/>
                  </w:divBdr>
                </w:div>
                <w:div w:id="7343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415854">
      <w:bodyDiv w:val="1"/>
      <w:marLeft w:val="0"/>
      <w:marRight w:val="0"/>
      <w:marTop w:val="0"/>
      <w:marBottom w:val="0"/>
      <w:divBdr>
        <w:top w:val="none" w:sz="0" w:space="0" w:color="auto"/>
        <w:left w:val="none" w:sz="0" w:space="0" w:color="auto"/>
        <w:bottom w:val="none" w:sz="0" w:space="0" w:color="auto"/>
        <w:right w:val="none" w:sz="0" w:space="0" w:color="auto"/>
      </w:divBdr>
    </w:div>
    <w:div w:id="1206679500">
      <w:bodyDiv w:val="1"/>
      <w:marLeft w:val="0"/>
      <w:marRight w:val="0"/>
      <w:marTop w:val="0"/>
      <w:marBottom w:val="0"/>
      <w:divBdr>
        <w:top w:val="none" w:sz="0" w:space="0" w:color="auto"/>
        <w:left w:val="none" w:sz="0" w:space="0" w:color="auto"/>
        <w:bottom w:val="none" w:sz="0" w:space="0" w:color="auto"/>
        <w:right w:val="none" w:sz="0" w:space="0" w:color="auto"/>
      </w:divBdr>
    </w:div>
    <w:div w:id="1226066169">
      <w:bodyDiv w:val="1"/>
      <w:marLeft w:val="0"/>
      <w:marRight w:val="0"/>
      <w:marTop w:val="0"/>
      <w:marBottom w:val="0"/>
      <w:divBdr>
        <w:top w:val="none" w:sz="0" w:space="0" w:color="auto"/>
        <w:left w:val="none" w:sz="0" w:space="0" w:color="auto"/>
        <w:bottom w:val="none" w:sz="0" w:space="0" w:color="auto"/>
        <w:right w:val="none" w:sz="0" w:space="0" w:color="auto"/>
      </w:divBdr>
    </w:div>
    <w:div w:id="1261793147">
      <w:bodyDiv w:val="1"/>
      <w:marLeft w:val="0"/>
      <w:marRight w:val="0"/>
      <w:marTop w:val="0"/>
      <w:marBottom w:val="0"/>
      <w:divBdr>
        <w:top w:val="none" w:sz="0" w:space="0" w:color="auto"/>
        <w:left w:val="none" w:sz="0" w:space="0" w:color="auto"/>
        <w:bottom w:val="none" w:sz="0" w:space="0" w:color="auto"/>
        <w:right w:val="none" w:sz="0" w:space="0" w:color="auto"/>
      </w:divBdr>
    </w:div>
    <w:div w:id="1427264455">
      <w:bodyDiv w:val="1"/>
      <w:marLeft w:val="0"/>
      <w:marRight w:val="0"/>
      <w:marTop w:val="0"/>
      <w:marBottom w:val="0"/>
      <w:divBdr>
        <w:top w:val="none" w:sz="0" w:space="0" w:color="auto"/>
        <w:left w:val="none" w:sz="0" w:space="0" w:color="auto"/>
        <w:bottom w:val="none" w:sz="0" w:space="0" w:color="auto"/>
        <w:right w:val="none" w:sz="0" w:space="0" w:color="auto"/>
      </w:divBdr>
    </w:div>
    <w:div w:id="1516993265">
      <w:bodyDiv w:val="1"/>
      <w:marLeft w:val="0"/>
      <w:marRight w:val="0"/>
      <w:marTop w:val="0"/>
      <w:marBottom w:val="0"/>
      <w:divBdr>
        <w:top w:val="none" w:sz="0" w:space="0" w:color="auto"/>
        <w:left w:val="none" w:sz="0" w:space="0" w:color="auto"/>
        <w:bottom w:val="none" w:sz="0" w:space="0" w:color="auto"/>
        <w:right w:val="none" w:sz="0" w:space="0" w:color="auto"/>
      </w:divBdr>
    </w:div>
    <w:div w:id="1540891922">
      <w:bodyDiv w:val="1"/>
      <w:marLeft w:val="0"/>
      <w:marRight w:val="0"/>
      <w:marTop w:val="0"/>
      <w:marBottom w:val="0"/>
      <w:divBdr>
        <w:top w:val="none" w:sz="0" w:space="0" w:color="auto"/>
        <w:left w:val="none" w:sz="0" w:space="0" w:color="auto"/>
        <w:bottom w:val="none" w:sz="0" w:space="0" w:color="auto"/>
        <w:right w:val="none" w:sz="0" w:space="0" w:color="auto"/>
      </w:divBdr>
    </w:div>
    <w:div w:id="1599169346">
      <w:bodyDiv w:val="1"/>
      <w:marLeft w:val="0"/>
      <w:marRight w:val="0"/>
      <w:marTop w:val="0"/>
      <w:marBottom w:val="0"/>
      <w:divBdr>
        <w:top w:val="none" w:sz="0" w:space="0" w:color="auto"/>
        <w:left w:val="none" w:sz="0" w:space="0" w:color="auto"/>
        <w:bottom w:val="none" w:sz="0" w:space="0" w:color="auto"/>
        <w:right w:val="none" w:sz="0" w:space="0" w:color="auto"/>
      </w:divBdr>
    </w:div>
    <w:div w:id="1721318341">
      <w:bodyDiv w:val="1"/>
      <w:marLeft w:val="0"/>
      <w:marRight w:val="0"/>
      <w:marTop w:val="0"/>
      <w:marBottom w:val="0"/>
      <w:divBdr>
        <w:top w:val="none" w:sz="0" w:space="0" w:color="auto"/>
        <w:left w:val="none" w:sz="0" w:space="0" w:color="auto"/>
        <w:bottom w:val="none" w:sz="0" w:space="0" w:color="auto"/>
        <w:right w:val="none" w:sz="0" w:space="0" w:color="auto"/>
      </w:divBdr>
    </w:div>
    <w:div w:id="1753232246">
      <w:bodyDiv w:val="1"/>
      <w:marLeft w:val="0"/>
      <w:marRight w:val="0"/>
      <w:marTop w:val="0"/>
      <w:marBottom w:val="0"/>
      <w:divBdr>
        <w:top w:val="none" w:sz="0" w:space="0" w:color="auto"/>
        <w:left w:val="none" w:sz="0" w:space="0" w:color="auto"/>
        <w:bottom w:val="none" w:sz="0" w:space="0" w:color="auto"/>
        <w:right w:val="none" w:sz="0" w:space="0" w:color="auto"/>
      </w:divBdr>
    </w:div>
    <w:div w:id="1922982565">
      <w:bodyDiv w:val="1"/>
      <w:marLeft w:val="0"/>
      <w:marRight w:val="0"/>
      <w:marTop w:val="0"/>
      <w:marBottom w:val="0"/>
      <w:divBdr>
        <w:top w:val="none" w:sz="0" w:space="0" w:color="auto"/>
        <w:left w:val="none" w:sz="0" w:space="0" w:color="auto"/>
        <w:bottom w:val="none" w:sz="0" w:space="0" w:color="auto"/>
        <w:right w:val="none" w:sz="0" w:space="0" w:color="auto"/>
      </w:divBdr>
      <w:divsChild>
        <w:div w:id="1609505159">
          <w:marLeft w:val="0"/>
          <w:marRight w:val="0"/>
          <w:marTop w:val="0"/>
          <w:marBottom w:val="0"/>
          <w:divBdr>
            <w:top w:val="none" w:sz="0" w:space="0" w:color="auto"/>
            <w:left w:val="none" w:sz="0" w:space="0" w:color="auto"/>
            <w:bottom w:val="none" w:sz="0" w:space="0" w:color="auto"/>
            <w:right w:val="none" w:sz="0" w:space="0" w:color="auto"/>
          </w:divBdr>
        </w:div>
      </w:divsChild>
    </w:div>
    <w:div w:id="205090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11" Type="http://schemas.microsoft.com/office/2016/09/relationships/commentsIds" Target="commentsIds.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7F7D-8B74-4BA4-9517-6282D62C6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634</Words>
  <Characters>3617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 Андрей Сергеевич</dc:creator>
  <cp:keywords/>
  <dc:description/>
  <cp:lastModifiedBy>Майданова Снежана Алексеевна</cp:lastModifiedBy>
  <cp:revision>4</cp:revision>
  <cp:lastPrinted>2025-12-24T03:57:00Z</cp:lastPrinted>
  <dcterms:created xsi:type="dcterms:W3CDTF">2026-03-04T10:24:00Z</dcterms:created>
  <dcterms:modified xsi:type="dcterms:W3CDTF">2026-03-05T03:58:00Z</dcterms:modified>
</cp:coreProperties>
</file>